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48" w:rsidRPr="00C52560" w:rsidRDefault="009413C4" w:rsidP="00A83A48">
      <w:pPr>
        <w:jc w:val="center"/>
        <w:rPr>
          <w:b/>
        </w:rPr>
      </w:pPr>
      <w:r w:rsidRPr="00C52560">
        <w:rPr>
          <w:b/>
        </w:rPr>
        <w:t>Анализ результатов ИПР</w:t>
      </w:r>
      <w:r w:rsidR="00A83A48" w:rsidRPr="00C52560">
        <w:rPr>
          <w:b/>
        </w:rPr>
        <w:t xml:space="preserve"> по определению уровня </w:t>
      </w:r>
      <w:proofErr w:type="spellStart"/>
      <w:r w:rsidR="00A83A48" w:rsidRPr="00C52560">
        <w:rPr>
          <w:b/>
        </w:rPr>
        <w:t>сформированности</w:t>
      </w:r>
      <w:proofErr w:type="spellEnd"/>
      <w:r w:rsidR="00A83A48" w:rsidRPr="00C52560">
        <w:rPr>
          <w:b/>
        </w:rPr>
        <w:t xml:space="preserve"> предметных </w:t>
      </w:r>
    </w:p>
    <w:p w:rsidR="00A83A48" w:rsidRPr="00C52560" w:rsidRDefault="00A83A48" w:rsidP="00A83A48">
      <w:pPr>
        <w:jc w:val="center"/>
        <w:rPr>
          <w:b/>
        </w:rPr>
      </w:pPr>
      <w:r w:rsidRPr="00C52560">
        <w:rPr>
          <w:b/>
        </w:rPr>
        <w:t xml:space="preserve">и </w:t>
      </w:r>
      <w:proofErr w:type="spellStart"/>
      <w:r w:rsidRPr="00C52560">
        <w:rPr>
          <w:b/>
        </w:rPr>
        <w:t>метапредметных</w:t>
      </w:r>
      <w:proofErr w:type="spellEnd"/>
      <w:r w:rsidRPr="00C52560">
        <w:rPr>
          <w:b/>
        </w:rPr>
        <w:t xml:space="preserve"> умений по РУССКОМУ ЯЗЫКУ</w:t>
      </w:r>
    </w:p>
    <w:p w:rsidR="00A83A48" w:rsidRPr="00C52560" w:rsidRDefault="00A83A48" w:rsidP="00A83A48">
      <w:pPr>
        <w:jc w:val="center"/>
        <w:rPr>
          <w:b/>
        </w:rPr>
      </w:pPr>
      <w:r w:rsidRPr="00C52560">
        <w:rPr>
          <w:b/>
        </w:rPr>
        <w:t xml:space="preserve">для слабовидящих учащихся, освоивших  адаптированные программы  </w:t>
      </w:r>
    </w:p>
    <w:p w:rsidR="00D6777F" w:rsidRPr="00C52560" w:rsidRDefault="00A83A48" w:rsidP="00A83A48">
      <w:pPr>
        <w:jc w:val="center"/>
        <w:rPr>
          <w:b/>
        </w:rPr>
      </w:pPr>
      <w:r w:rsidRPr="00C52560">
        <w:rPr>
          <w:b/>
        </w:rPr>
        <w:t>начального общего образования</w:t>
      </w:r>
    </w:p>
    <w:p w:rsidR="0086672C" w:rsidRPr="00C52560" w:rsidRDefault="0006316B" w:rsidP="0006316B">
      <w:pPr>
        <w:jc w:val="center"/>
        <w:rPr>
          <w:b/>
        </w:rPr>
      </w:pPr>
      <w:r w:rsidRPr="00C52560">
        <w:rPr>
          <w:b/>
        </w:rPr>
        <w:t>2015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919"/>
      </w:tblGrid>
      <w:tr w:rsidR="0086672C" w:rsidTr="0086672C">
        <w:tc>
          <w:tcPr>
            <w:tcW w:w="4219" w:type="dxa"/>
          </w:tcPr>
          <w:p w:rsidR="0086672C" w:rsidRDefault="00EC2ABF" w:rsidP="0086672C">
            <w:r>
              <w:t>Классы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4а, 4б</w:t>
            </w:r>
          </w:p>
        </w:tc>
      </w:tr>
      <w:tr w:rsidR="0086672C" w:rsidTr="0086672C">
        <w:tc>
          <w:tcPr>
            <w:tcW w:w="4219" w:type="dxa"/>
          </w:tcPr>
          <w:p w:rsidR="0086672C" w:rsidRDefault="00EC2ABF" w:rsidP="0086672C">
            <w:r>
              <w:t>Учителя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Кацап Л.Г.</w:t>
            </w:r>
          </w:p>
          <w:p w:rsidR="00EC2ABF" w:rsidRDefault="00EC2ABF">
            <w:r>
              <w:t>Кузнецова Т.В.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Предмет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Русский язык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Эксперт</w:t>
            </w:r>
            <w:r w:rsidR="00EC2ABF">
              <w:t>ы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proofErr w:type="spellStart"/>
            <w:r>
              <w:t>Мозгунова</w:t>
            </w:r>
            <w:proofErr w:type="spellEnd"/>
            <w:r>
              <w:t xml:space="preserve"> Ю.И.</w:t>
            </w:r>
          </w:p>
          <w:p w:rsidR="00EC2ABF" w:rsidRDefault="00EC2ABF">
            <w:proofErr w:type="spellStart"/>
            <w:r>
              <w:t>Дорогова</w:t>
            </w:r>
            <w:proofErr w:type="spellEnd"/>
            <w:r>
              <w:t xml:space="preserve"> Н.Н.</w:t>
            </w:r>
          </w:p>
        </w:tc>
      </w:tr>
      <w:tr w:rsidR="0086672C" w:rsidTr="0086672C">
        <w:tc>
          <w:tcPr>
            <w:tcW w:w="4219" w:type="dxa"/>
          </w:tcPr>
          <w:p w:rsidR="0086672C" w:rsidRDefault="00EC2ABF" w:rsidP="0086672C">
            <w:r>
              <w:t>Даты написания работ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13.05.2015</w:t>
            </w:r>
          </w:p>
          <w:p w:rsidR="00EC2ABF" w:rsidRDefault="009B58DF">
            <w:r>
              <w:t>15</w:t>
            </w:r>
            <w:r w:rsidR="00EC2ABF">
              <w:t>.05.2015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Кол-во учащихся в классе</w:t>
            </w:r>
          </w:p>
          <w:p w:rsidR="0086672C" w:rsidRDefault="0086672C"/>
        </w:tc>
        <w:tc>
          <w:tcPr>
            <w:tcW w:w="5919" w:type="dxa"/>
          </w:tcPr>
          <w:p w:rsidR="0086672C" w:rsidRDefault="00EC2ABF">
            <w:r>
              <w:t>9</w:t>
            </w:r>
          </w:p>
          <w:p w:rsidR="00EC2ABF" w:rsidRDefault="009B58DF">
            <w:r>
              <w:t>15</w:t>
            </w:r>
          </w:p>
        </w:tc>
      </w:tr>
      <w:tr w:rsidR="0086672C" w:rsidTr="0086672C">
        <w:tc>
          <w:tcPr>
            <w:tcW w:w="4219" w:type="dxa"/>
          </w:tcPr>
          <w:p w:rsidR="0086672C" w:rsidRDefault="0086672C" w:rsidP="0086672C">
            <w:r>
              <w:t>Кол-во учащихся, писавших работу</w:t>
            </w:r>
          </w:p>
          <w:p w:rsidR="0086672C" w:rsidRDefault="0086672C" w:rsidP="0086672C"/>
        </w:tc>
        <w:tc>
          <w:tcPr>
            <w:tcW w:w="5919" w:type="dxa"/>
          </w:tcPr>
          <w:p w:rsidR="0086672C" w:rsidRDefault="00EC2ABF">
            <w:r>
              <w:t>9</w:t>
            </w:r>
          </w:p>
          <w:p w:rsidR="00EC2ABF" w:rsidRDefault="009B58DF">
            <w:r>
              <w:t>15</w:t>
            </w:r>
          </w:p>
        </w:tc>
      </w:tr>
    </w:tbl>
    <w:p w:rsidR="0086672C" w:rsidRDefault="0086672C"/>
    <w:p w:rsidR="0086672C" w:rsidRDefault="0086672C" w:rsidP="0086672C"/>
    <w:p w:rsidR="009413C4" w:rsidRPr="009413C4" w:rsidRDefault="009413C4" w:rsidP="009413C4">
      <w:pPr>
        <w:jc w:val="center"/>
        <w:rPr>
          <w:b/>
        </w:rPr>
      </w:pPr>
      <w:r w:rsidRPr="009413C4">
        <w:rPr>
          <w:b/>
        </w:rPr>
        <w:t>Общие сведения о качестве выполнения работы</w:t>
      </w:r>
      <w:r>
        <w:rPr>
          <w:b/>
        </w:rPr>
        <w:t xml:space="preserve"> (количество набранных баллов)</w:t>
      </w:r>
      <w:r w:rsidRPr="009413C4">
        <w:rPr>
          <w:b/>
        </w:rPr>
        <w:t>:</w:t>
      </w:r>
    </w:p>
    <w:p w:rsidR="009413C4" w:rsidRDefault="009413C4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81"/>
        <w:gridCol w:w="14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416"/>
      </w:tblGrid>
      <w:tr w:rsidR="00EC2ABF" w:rsidRPr="009413C4" w:rsidTr="009B58DF">
        <w:trPr>
          <w:trHeight w:val="278"/>
        </w:trPr>
        <w:tc>
          <w:tcPr>
            <w:tcW w:w="533" w:type="pct"/>
            <w:vMerge w:val="restart"/>
          </w:tcPr>
          <w:p w:rsidR="00EC2ABF" w:rsidRDefault="00EC2ABF" w:rsidP="009413C4">
            <w:pPr>
              <w:jc w:val="center"/>
              <w:rPr>
                <w:b/>
              </w:rPr>
            </w:pPr>
            <w:r w:rsidRPr="009413C4">
              <w:rPr>
                <w:b/>
              </w:rPr>
              <w:t>№</w:t>
            </w:r>
          </w:p>
          <w:p w:rsidR="00EC2ABF" w:rsidRPr="009413C4" w:rsidRDefault="00EC2ABF" w:rsidP="009413C4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711" w:type="pct"/>
            <w:vMerge w:val="restart"/>
          </w:tcPr>
          <w:p w:rsidR="00EC2ABF" w:rsidRPr="009413C4" w:rsidRDefault="00EC2ABF" w:rsidP="009413C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756" w:type="pct"/>
            <w:gridSpan w:val="15"/>
          </w:tcPr>
          <w:p w:rsidR="00EC2ABF" w:rsidRPr="009413C4" w:rsidRDefault="00EC2ABF" w:rsidP="009413C4">
            <w:pPr>
              <w:jc w:val="center"/>
              <w:rPr>
                <w:b/>
              </w:rPr>
            </w:pPr>
            <w:r>
              <w:rPr>
                <w:b/>
              </w:rPr>
              <w:t>Номера заданий</w:t>
            </w:r>
          </w:p>
        </w:tc>
      </w:tr>
      <w:tr w:rsidR="00EC2ABF" w:rsidRPr="009413C4" w:rsidTr="009B58DF">
        <w:trPr>
          <w:trHeight w:val="277"/>
        </w:trPr>
        <w:tc>
          <w:tcPr>
            <w:tcW w:w="533" w:type="pct"/>
            <w:vMerge/>
          </w:tcPr>
          <w:p w:rsidR="00EC2ABF" w:rsidRPr="009413C4" w:rsidRDefault="00EC2ABF" w:rsidP="009413C4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</w:tcPr>
          <w:p w:rsidR="00EC2ABF" w:rsidRDefault="00EC2ABF" w:rsidP="009413C4">
            <w:pPr>
              <w:jc w:val="center"/>
              <w:rPr>
                <w:b/>
              </w:rPr>
            </w:pP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2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3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4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5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6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7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8</w:t>
            </w:r>
          </w:p>
        </w:tc>
        <w:tc>
          <w:tcPr>
            <w:tcW w:w="242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9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10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11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12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13</w:t>
            </w:r>
          </w:p>
        </w:tc>
        <w:tc>
          <w:tcPr>
            <w:tcW w:w="254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14</w:t>
            </w:r>
          </w:p>
        </w:tc>
        <w:tc>
          <w:tcPr>
            <w:tcW w:w="205" w:type="pct"/>
          </w:tcPr>
          <w:p w:rsidR="00EC2ABF" w:rsidRPr="009413C4" w:rsidRDefault="00EC2ABF" w:rsidP="009413C4">
            <w:pPr>
              <w:jc w:val="center"/>
              <w:rPr>
                <w:sz w:val="20"/>
              </w:rPr>
            </w:pPr>
            <w:r w:rsidRPr="009413C4">
              <w:rPr>
                <w:sz w:val="20"/>
              </w:rPr>
              <w:t>15</w:t>
            </w:r>
          </w:p>
        </w:tc>
      </w:tr>
      <w:tr w:rsidR="00EC2ABF" w:rsidTr="009B58DF">
        <w:tc>
          <w:tcPr>
            <w:tcW w:w="1244" w:type="pct"/>
            <w:gridSpan w:val="2"/>
            <w:shd w:val="clear" w:color="auto" w:fill="FFCCCC"/>
          </w:tcPr>
          <w:p w:rsidR="00EC2ABF" w:rsidRPr="00395C84" w:rsidRDefault="00EC2ABF" w:rsidP="00AD1435">
            <w:pPr>
              <w:pStyle w:val="1"/>
            </w:pPr>
            <w:r>
              <w:t>Всего возможно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" w:type="pct"/>
            <w:shd w:val="clear" w:color="auto" w:fill="FFCCCC"/>
          </w:tcPr>
          <w:p w:rsidR="00EC2ABF" w:rsidRPr="00395C84" w:rsidRDefault="00EC2ABF" w:rsidP="00AD14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562F6" w:rsidTr="009B58DF">
        <w:tc>
          <w:tcPr>
            <w:tcW w:w="533" w:type="pct"/>
          </w:tcPr>
          <w:p w:rsidR="002562F6" w:rsidRDefault="002562F6" w:rsidP="002562F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11" w:type="pct"/>
          </w:tcPr>
          <w:p w:rsidR="002562F6" w:rsidRDefault="002562F6" w:rsidP="002562F6">
            <w:r>
              <w:t>4а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0,9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42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1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0,9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1,3</w:t>
            </w:r>
          </w:p>
        </w:tc>
        <w:tc>
          <w:tcPr>
            <w:tcW w:w="254" w:type="pct"/>
            <w:vAlign w:val="bottom"/>
          </w:tcPr>
          <w:p w:rsidR="002562F6" w:rsidRPr="009B58DF" w:rsidRDefault="002562F6" w:rsidP="00E76827">
            <w:pPr>
              <w:jc w:val="center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1,4</w:t>
            </w:r>
          </w:p>
        </w:tc>
        <w:tc>
          <w:tcPr>
            <w:tcW w:w="205" w:type="pct"/>
            <w:vAlign w:val="bottom"/>
          </w:tcPr>
          <w:p w:rsidR="002562F6" w:rsidRPr="002562F6" w:rsidRDefault="00CE25DC" w:rsidP="00E76827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Х</w:t>
            </w:r>
          </w:p>
        </w:tc>
      </w:tr>
      <w:tr w:rsidR="009B58DF" w:rsidTr="009B58DF">
        <w:tc>
          <w:tcPr>
            <w:tcW w:w="533" w:type="pct"/>
          </w:tcPr>
          <w:p w:rsidR="009B58DF" w:rsidRDefault="009B58DF" w:rsidP="009B58DF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711" w:type="pct"/>
          </w:tcPr>
          <w:p w:rsidR="009B58DF" w:rsidRDefault="009B58DF" w:rsidP="009B58DF">
            <w:r>
              <w:t>4б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0,3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242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1,7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0,3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1,1</w:t>
            </w:r>
          </w:p>
        </w:tc>
        <w:tc>
          <w:tcPr>
            <w:tcW w:w="254" w:type="pct"/>
            <w:vAlign w:val="bottom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58DF"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205" w:type="pct"/>
          </w:tcPr>
          <w:p w:rsidR="009B58DF" w:rsidRDefault="009B58DF" w:rsidP="009B58DF">
            <w:pPr>
              <w:jc w:val="center"/>
            </w:pPr>
            <w:r>
              <w:t>Х</w:t>
            </w:r>
          </w:p>
        </w:tc>
      </w:tr>
      <w:tr w:rsidR="009B58DF" w:rsidTr="009B58DF">
        <w:tc>
          <w:tcPr>
            <w:tcW w:w="1244" w:type="pct"/>
            <w:gridSpan w:val="2"/>
            <w:shd w:val="clear" w:color="auto" w:fill="CCFF99"/>
          </w:tcPr>
          <w:p w:rsidR="009B58DF" w:rsidRPr="009B58DF" w:rsidRDefault="009B58DF" w:rsidP="009B58DF">
            <w:pPr>
              <w:pStyle w:val="1"/>
            </w:pPr>
            <w:r w:rsidRPr="009B58DF">
              <w:t xml:space="preserve">ШИ-2015 </w:t>
            </w:r>
          </w:p>
          <w:p w:rsidR="009B58DF" w:rsidRPr="00EC2ABF" w:rsidRDefault="009B58DF" w:rsidP="009B58DF">
            <w:pPr>
              <w:pStyle w:val="1"/>
              <w:rPr>
                <w:sz w:val="20"/>
              </w:rPr>
            </w:pPr>
            <w:r w:rsidRPr="009B58DF">
              <w:t>(средний результат)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0,6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0,3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0,8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42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1,4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0,6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0,7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1,2</w:t>
            </w:r>
          </w:p>
        </w:tc>
        <w:tc>
          <w:tcPr>
            <w:tcW w:w="254" w:type="pct"/>
            <w:shd w:val="clear" w:color="auto" w:fill="CCFF99"/>
          </w:tcPr>
          <w:p w:rsidR="009B58DF" w:rsidRPr="009B58DF" w:rsidRDefault="009B58DF" w:rsidP="009B58DF">
            <w:pPr>
              <w:jc w:val="right"/>
              <w:rPr>
                <w:rFonts w:cs="Times New Roman"/>
                <w:color w:val="000000"/>
              </w:rPr>
            </w:pPr>
            <w:r w:rsidRPr="009B58DF">
              <w:rPr>
                <w:rFonts w:cs="Times New Roman"/>
                <w:color w:val="000000"/>
              </w:rPr>
              <w:t>1</w:t>
            </w:r>
          </w:p>
        </w:tc>
        <w:tc>
          <w:tcPr>
            <w:tcW w:w="205" w:type="pct"/>
            <w:shd w:val="clear" w:color="auto" w:fill="CCFF99"/>
          </w:tcPr>
          <w:p w:rsidR="009B58DF" w:rsidRPr="00395C84" w:rsidRDefault="009B58DF" w:rsidP="009B58D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9413C4" w:rsidRDefault="009413C4"/>
    <w:p w:rsidR="00481430" w:rsidRDefault="001A6D62" w:rsidP="002562F6">
      <w:pPr>
        <w:pStyle w:val="2"/>
        <w:jc w:val="left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2F6" w:rsidRPr="002562F6" w:rsidRDefault="002562F6" w:rsidP="002562F6"/>
    <w:p w:rsidR="00FE4731" w:rsidRDefault="00FE4731">
      <w:pPr>
        <w:rPr>
          <w:b/>
          <w:szCs w:val="24"/>
        </w:rPr>
      </w:pPr>
      <w:r>
        <w:rPr>
          <w:szCs w:val="24"/>
        </w:rPr>
        <w:br w:type="page"/>
      </w:r>
    </w:p>
    <w:p w:rsidR="00481430" w:rsidRPr="00C338DC" w:rsidRDefault="00AD20BD" w:rsidP="00481430">
      <w:pPr>
        <w:pStyle w:val="2"/>
        <w:rPr>
          <w:szCs w:val="24"/>
        </w:rPr>
      </w:pPr>
      <w:r w:rsidRPr="00C338DC">
        <w:rPr>
          <w:szCs w:val="24"/>
        </w:rPr>
        <w:lastRenderedPageBreak/>
        <w:t>Задания</w:t>
      </w:r>
      <w:r w:rsidR="00481430" w:rsidRPr="00C338DC">
        <w:rPr>
          <w:szCs w:val="24"/>
        </w:rPr>
        <w:t xml:space="preserve">, </w:t>
      </w:r>
      <w:r w:rsidRPr="00C338DC">
        <w:rPr>
          <w:szCs w:val="24"/>
        </w:rPr>
        <w:t>вызвавшие у учащихся наибольшее количество трудностей</w:t>
      </w:r>
    </w:p>
    <w:p w:rsidR="00481430" w:rsidRPr="00C338DC" w:rsidRDefault="00481430" w:rsidP="00481430">
      <w:pPr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1958"/>
        <w:gridCol w:w="7620"/>
      </w:tblGrid>
      <w:tr w:rsidR="00AD20BD" w:rsidRPr="00C338DC" w:rsidTr="00AD20BD">
        <w:tc>
          <w:tcPr>
            <w:tcW w:w="560" w:type="dxa"/>
          </w:tcPr>
          <w:p w:rsidR="00AD20BD" w:rsidRPr="00C338DC" w:rsidRDefault="00AD20BD" w:rsidP="00481430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№</w:t>
            </w:r>
          </w:p>
        </w:tc>
        <w:tc>
          <w:tcPr>
            <w:tcW w:w="1958" w:type="dxa"/>
          </w:tcPr>
          <w:p w:rsidR="00AD20BD" w:rsidRPr="00C338DC" w:rsidRDefault="00AD20BD" w:rsidP="00481430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№ задания</w:t>
            </w:r>
          </w:p>
        </w:tc>
        <w:tc>
          <w:tcPr>
            <w:tcW w:w="7620" w:type="dxa"/>
          </w:tcPr>
          <w:p w:rsidR="00AD20BD" w:rsidRPr="00C338DC" w:rsidRDefault="00AD20BD" w:rsidP="00AD20BD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Краткое содержание задания</w:t>
            </w:r>
          </w:p>
        </w:tc>
      </w:tr>
      <w:tr w:rsidR="001043D0" w:rsidRPr="00C338DC" w:rsidTr="00AD20BD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58" w:type="dxa"/>
          </w:tcPr>
          <w:p w:rsidR="001043D0" w:rsidRPr="00C338DC" w:rsidRDefault="001043D0" w:rsidP="0010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20" w:type="dxa"/>
          </w:tcPr>
          <w:p w:rsidR="001043D0" w:rsidRDefault="001043D0" w:rsidP="001043D0">
            <w:pPr>
              <w:jc w:val="both"/>
            </w:pPr>
            <w:r>
              <w:t>Среди предложенных рядов слов, найди такой, в котором все слова родственные.</w:t>
            </w:r>
          </w:p>
        </w:tc>
      </w:tr>
      <w:tr w:rsidR="001043D0" w:rsidRPr="00C338DC" w:rsidTr="00AD20BD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58" w:type="dxa"/>
          </w:tcPr>
          <w:p w:rsidR="001043D0" w:rsidRPr="00C338DC" w:rsidRDefault="001043D0" w:rsidP="001043D0">
            <w:pPr>
              <w:jc w:val="center"/>
              <w:rPr>
                <w:szCs w:val="24"/>
              </w:rPr>
            </w:pPr>
            <w:r w:rsidRPr="00C338DC">
              <w:rPr>
                <w:szCs w:val="24"/>
              </w:rPr>
              <w:t>6</w:t>
            </w:r>
          </w:p>
        </w:tc>
        <w:tc>
          <w:tcPr>
            <w:tcW w:w="7620" w:type="dxa"/>
          </w:tcPr>
          <w:p w:rsidR="001043D0" w:rsidRPr="001043D0" w:rsidRDefault="001043D0" w:rsidP="001043D0">
            <w:pPr>
              <w:pStyle w:val="aa"/>
              <w:jc w:val="both"/>
              <w:rPr>
                <w:color w:val="000000"/>
              </w:rPr>
            </w:pPr>
            <w:r w:rsidRPr="00C338DC">
              <w:rPr>
                <w:color w:val="000000"/>
              </w:rPr>
              <w:t>Сгруппируй слова, которые имеют одинаковый состав. Каждую группу начинай записывать с новой строки, слова внутри каждой группы разделяй запятыми, в конце ставь точку.</w:t>
            </w:r>
            <w:r w:rsidRPr="001043D0">
              <w:rPr>
                <w:color w:val="000000"/>
              </w:rPr>
              <w:t xml:space="preserve"> </w:t>
            </w:r>
          </w:p>
        </w:tc>
      </w:tr>
      <w:tr w:rsidR="001043D0" w:rsidRPr="00C338DC" w:rsidTr="00AD20BD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58" w:type="dxa"/>
          </w:tcPr>
          <w:p w:rsidR="001043D0" w:rsidRPr="00C338DC" w:rsidRDefault="001043D0" w:rsidP="001043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20" w:type="dxa"/>
          </w:tcPr>
          <w:p w:rsidR="001043D0" w:rsidRPr="00C338DC" w:rsidRDefault="001043D0" w:rsidP="001043D0">
            <w:pPr>
              <w:pStyle w:val="aa"/>
              <w:jc w:val="both"/>
              <w:rPr>
                <w:color w:val="000000"/>
              </w:rPr>
            </w:pPr>
            <w:r>
              <w:t>Отметь знаком «Х» вариант, в котором правильно выписаны главные члены предложения.</w:t>
            </w:r>
          </w:p>
        </w:tc>
      </w:tr>
      <w:tr w:rsidR="001043D0" w:rsidRPr="00C338DC" w:rsidTr="00AD20BD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58" w:type="dxa"/>
          </w:tcPr>
          <w:p w:rsidR="001043D0" w:rsidRPr="00C338DC" w:rsidRDefault="001043D0" w:rsidP="001043D0">
            <w:pPr>
              <w:jc w:val="center"/>
              <w:rPr>
                <w:szCs w:val="24"/>
              </w:rPr>
            </w:pPr>
            <w:r w:rsidRPr="00C338DC">
              <w:rPr>
                <w:szCs w:val="24"/>
              </w:rPr>
              <w:t>9</w:t>
            </w:r>
          </w:p>
        </w:tc>
        <w:tc>
          <w:tcPr>
            <w:tcW w:w="7620" w:type="dxa"/>
          </w:tcPr>
          <w:p w:rsidR="001043D0" w:rsidRPr="001043D0" w:rsidRDefault="001043D0" w:rsidP="001043D0">
            <w:pPr>
              <w:pStyle w:val="aa"/>
              <w:jc w:val="both"/>
              <w:rPr>
                <w:color w:val="000000"/>
              </w:rPr>
            </w:pPr>
            <w:r w:rsidRPr="00C338DC">
              <w:rPr>
                <w:color w:val="000000"/>
              </w:rPr>
              <w:t>Выпиши из текста слова с пропущенными буквами, вставляя пропущенные буквы и раскрывая скобки.</w:t>
            </w:r>
          </w:p>
        </w:tc>
      </w:tr>
      <w:tr w:rsidR="001043D0" w:rsidRPr="00C338DC" w:rsidTr="00AD20BD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1958" w:type="dxa"/>
          </w:tcPr>
          <w:p w:rsidR="001043D0" w:rsidRPr="00C338DC" w:rsidRDefault="001043D0" w:rsidP="001043D0">
            <w:pPr>
              <w:jc w:val="center"/>
              <w:rPr>
                <w:szCs w:val="24"/>
              </w:rPr>
            </w:pPr>
            <w:r w:rsidRPr="00C338DC">
              <w:rPr>
                <w:szCs w:val="24"/>
              </w:rPr>
              <w:t>14</w:t>
            </w:r>
          </w:p>
        </w:tc>
        <w:tc>
          <w:tcPr>
            <w:tcW w:w="7620" w:type="dxa"/>
          </w:tcPr>
          <w:p w:rsidR="001043D0" w:rsidRPr="001043D0" w:rsidRDefault="001043D0" w:rsidP="001043D0">
            <w:pPr>
              <w:pStyle w:val="aa"/>
              <w:jc w:val="both"/>
              <w:rPr>
                <w:color w:val="000000"/>
              </w:rPr>
            </w:pPr>
            <w:r w:rsidRPr="001043D0">
              <w:rPr>
                <w:color w:val="000000"/>
              </w:rPr>
              <w:t>Пересказ диалога</w:t>
            </w:r>
            <w:r>
              <w:rPr>
                <w:color w:val="000000"/>
              </w:rPr>
              <w:t>.</w:t>
            </w:r>
          </w:p>
        </w:tc>
      </w:tr>
    </w:tbl>
    <w:p w:rsidR="00481430" w:rsidRPr="00C338DC" w:rsidRDefault="00481430" w:rsidP="00481430">
      <w:pPr>
        <w:rPr>
          <w:szCs w:val="24"/>
        </w:rPr>
      </w:pPr>
    </w:p>
    <w:p w:rsidR="00481430" w:rsidRPr="00C338DC" w:rsidRDefault="00481430" w:rsidP="00481430">
      <w:pPr>
        <w:pStyle w:val="2"/>
        <w:rPr>
          <w:szCs w:val="24"/>
        </w:rPr>
      </w:pPr>
    </w:p>
    <w:p w:rsidR="009413C4" w:rsidRPr="00C338DC" w:rsidRDefault="00481430" w:rsidP="00481430">
      <w:pPr>
        <w:pStyle w:val="2"/>
        <w:rPr>
          <w:szCs w:val="24"/>
        </w:rPr>
      </w:pPr>
      <w:r w:rsidRPr="00C338DC">
        <w:rPr>
          <w:szCs w:val="24"/>
        </w:rPr>
        <w:t xml:space="preserve">Основные </w:t>
      </w:r>
      <w:r w:rsidR="00AD20BD" w:rsidRPr="00C338DC">
        <w:rPr>
          <w:szCs w:val="24"/>
        </w:rPr>
        <w:t>ошибки</w:t>
      </w:r>
      <w:r w:rsidRPr="00C338DC">
        <w:rPr>
          <w:szCs w:val="24"/>
        </w:rPr>
        <w:t xml:space="preserve">, </w:t>
      </w:r>
      <w:r w:rsidR="00BF0C61" w:rsidRPr="00C338DC">
        <w:rPr>
          <w:szCs w:val="24"/>
        </w:rPr>
        <w:t>допущенные учащими</w:t>
      </w:r>
      <w:r w:rsidRPr="00C338DC">
        <w:rPr>
          <w:szCs w:val="24"/>
        </w:rPr>
        <w:t>ся при выполнении заданий</w:t>
      </w:r>
    </w:p>
    <w:p w:rsidR="00481430" w:rsidRPr="00C338DC" w:rsidRDefault="00481430" w:rsidP="00481430">
      <w:pPr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7195"/>
      </w:tblGrid>
      <w:tr w:rsidR="00AD20BD" w:rsidRPr="00C338DC" w:rsidTr="001043D0">
        <w:tc>
          <w:tcPr>
            <w:tcW w:w="560" w:type="dxa"/>
          </w:tcPr>
          <w:p w:rsidR="00AD20BD" w:rsidRPr="00C338DC" w:rsidRDefault="00AD20BD" w:rsidP="00FA0662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№</w:t>
            </w:r>
          </w:p>
        </w:tc>
        <w:tc>
          <w:tcPr>
            <w:tcW w:w="2383" w:type="dxa"/>
          </w:tcPr>
          <w:p w:rsidR="00AD20BD" w:rsidRPr="00C338DC" w:rsidRDefault="00AD20BD" w:rsidP="00FA0662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Ошибки</w:t>
            </w:r>
          </w:p>
        </w:tc>
        <w:tc>
          <w:tcPr>
            <w:tcW w:w="7195" w:type="dxa"/>
          </w:tcPr>
          <w:p w:rsidR="00AD20BD" w:rsidRPr="00C338DC" w:rsidRDefault="00AD20BD" w:rsidP="00BC0A1F">
            <w:pPr>
              <w:jc w:val="center"/>
              <w:rPr>
                <w:b/>
                <w:szCs w:val="24"/>
              </w:rPr>
            </w:pPr>
            <w:r w:rsidRPr="00C338DC">
              <w:rPr>
                <w:b/>
                <w:szCs w:val="24"/>
              </w:rPr>
              <w:t>Причины ошибок</w:t>
            </w:r>
          </w:p>
        </w:tc>
      </w:tr>
      <w:tr w:rsidR="00985C79" w:rsidRPr="00C338DC" w:rsidTr="001043D0">
        <w:tc>
          <w:tcPr>
            <w:tcW w:w="560" w:type="dxa"/>
          </w:tcPr>
          <w:p w:rsidR="00985C79" w:rsidRPr="00C338DC" w:rsidRDefault="00985C79" w:rsidP="00985C79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383" w:type="dxa"/>
          </w:tcPr>
          <w:p w:rsidR="00985C79" w:rsidRPr="00C338DC" w:rsidRDefault="001043D0" w:rsidP="00985C79">
            <w:pPr>
              <w:jc w:val="both"/>
              <w:rPr>
                <w:szCs w:val="24"/>
              </w:rPr>
            </w:pPr>
            <w:r>
              <w:t>Выделение морфемного состава слова, группировка слов по морфемному составу.</w:t>
            </w:r>
          </w:p>
        </w:tc>
        <w:tc>
          <w:tcPr>
            <w:tcW w:w="7195" w:type="dxa"/>
          </w:tcPr>
          <w:p w:rsidR="00985C79" w:rsidRPr="00C338DC" w:rsidRDefault="00985C79" w:rsidP="001043D0">
            <w:pPr>
              <w:jc w:val="both"/>
              <w:rPr>
                <w:szCs w:val="24"/>
              </w:rPr>
            </w:pPr>
            <w:r w:rsidRPr="00C338DC">
              <w:rPr>
                <w:color w:val="000000"/>
                <w:szCs w:val="24"/>
              </w:rPr>
              <w:t>В целом ученики имеют представление о соста</w:t>
            </w:r>
            <w:r w:rsidR="001043D0">
              <w:rPr>
                <w:color w:val="000000"/>
                <w:szCs w:val="24"/>
              </w:rPr>
              <w:t xml:space="preserve">ве слова, но при разборе слова </w:t>
            </w:r>
            <w:r w:rsidRPr="00C338DC">
              <w:rPr>
                <w:color w:val="000000"/>
                <w:szCs w:val="24"/>
              </w:rPr>
              <w:t xml:space="preserve">опираются на формальные критерии, на узнаваемость морфемы, или испытывают затруднения с подбором однокоренных слов. </w:t>
            </w:r>
            <w:r w:rsidR="001043D0">
              <w:rPr>
                <w:color w:val="000000"/>
                <w:szCs w:val="24"/>
              </w:rPr>
              <w:t>У</w:t>
            </w:r>
            <w:r w:rsidRPr="00C338DC">
              <w:rPr>
                <w:color w:val="000000"/>
                <w:szCs w:val="24"/>
              </w:rPr>
              <w:t>ченикам было трудно понять</w:t>
            </w:r>
            <w:r w:rsidR="001043D0">
              <w:rPr>
                <w:color w:val="000000"/>
                <w:szCs w:val="24"/>
              </w:rPr>
              <w:t>,</w:t>
            </w:r>
            <w:r w:rsidRPr="00C338DC">
              <w:rPr>
                <w:color w:val="000000"/>
                <w:szCs w:val="24"/>
              </w:rPr>
              <w:t xml:space="preserve"> на какие именно группы должны делиться слова.</w:t>
            </w:r>
            <w:r w:rsidR="001043D0">
              <w:t xml:space="preserve"> </w:t>
            </w:r>
          </w:p>
        </w:tc>
      </w:tr>
      <w:tr w:rsidR="00985C79" w:rsidRPr="00C338DC" w:rsidTr="001043D0">
        <w:tc>
          <w:tcPr>
            <w:tcW w:w="560" w:type="dxa"/>
          </w:tcPr>
          <w:p w:rsidR="00985C79" w:rsidRPr="00C338DC" w:rsidRDefault="00985C79" w:rsidP="00985C79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383" w:type="dxa"/>
          </w:tcPr>
          <w:p w:rsidR="00985C79" w:rsidRPr="00C338DC" w:rsidRDefault="00985C79" w:rsidP="00985C79">
            <w:pPr>
              <w:jc w:val="both"/>
              <w:rPr>
                <w:szCs w:val="24"/>
              </w:rPr>
            </w:pPr>
            <w:r w:rsidRPr="00C338DC">
              <w:rPr>
                <w:szCs w:val="24"/>
              </w:rPr>
              <w:t>Выписывание слов с пропущенными орфограммами.</w:t>
            </w:r>
          </w:p>
        </w:tc>
        <w:tc>
          <w:tcPr>
            <w:tcW w:w="7195" w:type="dxa"/>
          </w:tcPr>
          <w:p w:rsidR="00985C79" w:rsidRPr="00C338DC" w:rsidRDefault="00985C79" w:rsidP="00985C79">
            <w:pPr>
              <w:jc w:val="both"/>
              <w:rPr>
                <w:szCs w:val="24"/>
              </w:rPr>
            </w:pPr>
            <w:r w:rsidRPr="00C338DC">
              <w:rPr>
                <w:szCs w:val="24"/>
              </w:rPr>
              <w:t>Невнимательно прочитаны задание, слова.</w:t>
            </w:r>
          </w:p>
        </w:tc>
      </w:tr>
      <w:tr w:rsidR="00985C79" w:rsidRPr="00C338DC" w:rsidTr="001043D0">
        <w:tc>
          <w:tcPr>
            <w:tcW w:w="560" w:type="dxa"/>
          </w:tcPr>
          <w:p w:rsidR="00985C79" w:rsidRPr="00C338DC" w:rsidRDefault="00985C79" w:rsidP="00985C79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383" w:type="dxa"/>
          </w:tcPr>
          <w:p w:rsidR="00985C79" w:rsidRPr="00C338DC" w:rsidRDefault="00985C79" w:rsidP="00985C79">
            <w:pPr>
              <w:jc w:val="both"/>
              <w:rPr>
                <w:szCs w:val="24"/>
              </w:rPr>
            </w:pPr>
            <w:r w:rsidRPr="00C338DC">
              <w:rPr>
                <w:szCs w:val="24"/>
              </w:rPr>
              <w:t>Пересказ диалога</w:t>
            </w:r>
          </w:p>
        </w:tc>
        <w:tc>
          <w:tcPr>
            <w:tcW w:w="7195" w:type="dxa"/>
          </w:tcPr>
          <w:p w:rsidR="00985C79" w:rsidRPr="00C338DC" w:rsidRDefault="00985C79" w:rsidP="001043D0">
            <w:pPr>
              <w:jc w:val="both"/>
              <w:rPr>
                <w:szCs w:val="24"/>
              </w:rPr>
            </w:pPr>
            <w:r w:rsidRPr="00C338DC">
              <w:rPr>
                <w:color w:val="000000"/>
                <w:szCs w:val="24"/>
              </w:rPr>
              <w:t xml:space="preserve">В основном учениками верно определено количество участников в диалоге, </w:t>
            </w:r>
            <w:r w:rsidR="001043D0">
              <w:rPr>
                <w:color w:val="000000"/>
                <w:szCs w:val="24"/>
              </w:rPr>
              <w:t xml:space="preserve">они </w:t>
            </w:r>
            <w:r w:rsidRPr="00C338DC">
              <w:rPr>
                <w:color w:val="000000"/>
                <w:szCs w:val="24"/>
              </w:rPr>
              <w:t>могут отделить речь одного говорящего от речи другого, ориентируясь прежде всего на содержание высказываний. Однако пересказ сцены ученики выполняли с ошибками, автор произведения назван лишь 1 учеником  (в задании это не требуется,</w:t>
            </w:r>
            <w:r w:rsidR="001043D0">
              <w:rPr>
                <w:color w:val="000000"/>
                <w:szCs w:val="24"/>
              </w:rPr>
              <w:t xml:space="preserve"> просто предлагается,</w:t>
            </w:r>
            <w:r w:rsidRPr="00C338DC">
              <w:rPr>
                <w:color w:val="000000"/>
                <w:szCs w:val="24"/>
              </w:rPr>
              <w:t xml:space="preserve"> </w:t>
            </w:r>
            <w:r w:rsidR="001043D0">
              <w:rPr>
                <w:color w:val="000000"/>
                <w:szCs w:val="24"/>
              </w:rPr>
              <w:t>но</w:t>
            </w:r>
            <w:r w:rsidRPr="00C338DC">
              <w:rPr>
                <w:color w:val="000000"/>
                <w:szCs w:val="24"/>
              </w:rPr>
              <w:t xml:space="preserve"> в ключе к работе учитывается при оценивании), часто был дан сжатый пересказ.</w:t>
            </w:r>
            <w:r w:rsidR="001043D0">
              <w:rPr>
                <w:color w:val="000000"/>
                <w:szCs w:val="24"/>
              </w:rPr>
              <w:t xml:space="preserve"> Работы отличает п</w:t>
            </w:r>
            <w:r w:rsidR="001043D0">
              <w:t xml:space="preserve">ассивное владение некоторыми способами передачи чужой речи. </w:t>
            </w:r>
          </w:p>
        </w:tc>
      </w:tr>
      <w:tr w:rsidR="001043D0" w:rsidRPr="00C338DC" w:rsidTr="001043D0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383" w:type="dxa"/>
          </w:tcPr>
          <w:p w:rsidR="001043D0" w:rsidRDefault="001043D0" w:rsidP="001043D0">
            <w:r>
              <w:t>Определения ряда родственных слов</w:t>
            </w:r>
          </w:p>
        </w:tc>
        <w:tc>
          <w:tcPr>
            <w:tcW w:w="7195" w:type="dxa"/>
          </w:tcPr>
          <w:p w:rsidR="001043D0" w:rsidRDefault="001043D0" w:rsidP="00021EAA">
            <w:pPr>
              <w:jc w:val="both"/>
            </w:pPr>
            <w:r>
              <w:t>Незнание морфемного состава слова. Не</w:t>
            </w:r>
            <w:r w:rsidR="00021EAA">
              <w:t xml:space="preserve"> </w:t>
            </w:r>
            <w:proofErr w:type="spellStart"/>
            <w:r>
              <w:t>отработанны</w:t>
            </w:r>
            <w:proofErr w:type="spellEnd"/>
            <w:r>
              <w:t xml:space="preserve"> умения находить однокоренные слова, различать синонимы и однокоренные слова.</w:t>
            </w:r>
          </w:p>
        </w:tc>
      </w:tr>
      <w:tr w:rsidR="001043D0" w:rsidRPr="00C338DC" w:rsidTr="001043D0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383" w:type="dxa"/>
          </w:tcPr>
          <w:p w:rsidR="001043D0" w:rsidRDefault="001043D0" w:rsidP="001043D0">
            <w:r>
              <w:t xml:space="preserve">Выделение грамматической основы. </w:t>
            </w:r>
          </w:p>
        </w:tc>
        <w:tc>
          <w:tcPr>
            <w:tcW w:w="7195" w:type="dxa"/>
          </w:tcPr>
          <w:p w:rsidR="001043D0" w:rsidRDefault="001043D0" w:rsidP="00021EAA">
            <w:pPr>
              <w:jc w:val="both"/>
            </w:pPr>
            <w:r>
              <w:t>Не отработано умение находить гр</w:t>
            </w:r>
            <w:r w:rsidR="00021EAA">
              <w:t>амматическую основу предложения,</w:t>
            </w:r>
            <w:r>
              <w:t xml:space="preserve"> </w:t>
            </w:r>
            <w:r w:rsidR="00021EAA">
              <w:t>п</w:t>
            </w:r>
            <w:r>
              <w:t xml:space="preserve">равильно выделять все словосочетания в предложении. </w:t>
            </w:r>
          </w:p>
        </w:tc>
      </w:tr>
      <w:tr w:rsidR="001043D0" w:rsidRPr="00C338DC" w:rsidTr="001043D0">
        <w:tc>
          <w:tcPr>
            <w:tcW w:w="560" w:type="dxa"/>
          </w:tcPr>
          <w:p w:rsidR="001043D0" w:rsidRPr="00C338DC" w:rsidRDefault="001043D0" w:rsidP="001043D0">
            <w:pPr>
              <w:pStyle w:val="a9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383" w:type="dxa"/>
          </w:tcPr>
          <w:p w:rsidR="001043D0" w:rsidRDefault="001043D0" w:rsidP="001043D0">
            <w:r>
              <w:t>Определение грамматических признаков в словосочетании.</w:t>
            </w:r>
          </w:p>
        </w:tc>
        <w:tc>
          <w:tcPr>
            <w:tcW w:w="7195" w:type="dxa"/>
          </w:tcPr>
          <w:p w:rsidR="001043D0" w:rsidRDefault="001043D0" w:rsidP="00021EAA">
            <w:pPr>
              <w:jc w:val="both"/>
            </w:pPr>
            <w:r>
              <w:t>Не отработано умение опред</w:t>
            </w:r>
            <w:r w:rsidR="00021EAA">
              <w:t>елять склонение</w:t>
            </w:r>
            <w:r>
              <w:t>, род и падеж имени существительного.</w:t>
            </w:r>
          </w:p>
        </w:tc>
      </w:tr>
    </w:tbl>
    <w:p w:rsidR="00481430" w:rsidRDefault="00481430">
      <w:pPr>
        <w:rPr>
          <w:szCs w:val="24"/>
        </w:rPr>
      </w:pPr>
    </w:p>
    <w:p w:rsidR="008910B1" w:rsidRDefault="008910B1">
      <w:pPr>
        <w:rPr>
          <w:szCs w:val="24"/>
        </w:rPr>
      </w:pPr>
      <w:r>
        <w:rPr>
          <w:szCs w:val="24"/>
        </w:rPr>
        <w:t>17.06.2015</w:t>
      </w:r>
    </w:p>
    <w:p w:rsidR="008910B1" w:rsidRPr="00C338DC" w:rsidRDefault="008910B1" w:rsidP="008910B1">
      <w:pPr>
        <w:jc w:val="right"/>
        <w:rPr>
          <w:szCs w:val="24"/>
        </w:rPr>
      </w:pPr>
      <w:r>
        <w:rPr>
          <w:szCs w:val="24"/>
        </w:rPr>
        <w:t>Зам. директора по УВР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Кузин</w:t>
      </w:r>
      <w:bookmarkStart w:id="0" w:name="_GoBack"/>
      <w:bookmarkEnd w:id="0"/>
      <w:r>
        <w:rPr>
          <w:szCs w:val="24"/>
        </w:rPr>
        <w:t>а Н.Ю.</w:t>
      </w:r>
    </w:p>
    <w:sectPr w:rsidR="008910B1" w:rsidRPr="00C338DC" w:rsidSect="00511B5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7759"/>
    <w:multiLevelType w:val="hybridMultilevel"/>
    <w:tmpl w:val="B07E7A46"/>
    <w:lvl w:ilvl="0" w:tplc="325EA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4D1"/>
    <w:multiLevelType w:val="hybridMultilevel"/>
    <w:tmpl w:val="7894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15FBC"/>
    <w:multiLevelType w:val="hybridMultilevel"/>
    <w:tmpl w:val="0F28B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94"/>
    <w:rsid w:val="00021EAA"/>
    <w:rsid w:val="00024BA0"/>
    <w:rsid w:val="00033622"/>
    <w:rsid w:val="00034298"/>
    <w:rsid w:val="00045931"/>
    <w:rsid w:val="00046B3E"/>
    <w:rsid w:val="0006316B"/>
    <w:rsid w:val="000728F5"/>
    <w:rsid w:val="00074EDA"/>
    <w:rsid w:val="00097EF5"/>
    <w:rsid w:val="000A6E99"/>
    <w:rsid w:val="000B0BC1"/>
    <w:rsid w:val="000C31D1"/>
    <w:rsid w:val="000F62BD"/>
    <w:rsid w:val="00100577"/>
    <w:rsid w:val="001043D0"/>
    <w:rsid w:val="00115FE3"/>
    <w:rsid w:val="001253D2"/>
    <w:rsid w:val="001308E1"/>
    <w:rsid w:val="00145061"/>
    <w:rsid w:val="001645A7"/>
    <w:rsid w:val="001660B6"/>
    <w:rsid w:val="00170D89"/>
    <w:rsid w:val="00180B17"/>
    <w:rsid w:val="001943AE"/>
    <w:rsid w:val="001A188D"/>
    <w:rsid w:val="001A6D62"/>
    <w:rsid w:val="001B17C1"/>
    <w:rsid w:val="001B5408"/>
    <w:rsid w:val="001C05A4"/>
    <w:rsid w:val="001C2E2B"/>
    <w:rsid w:val="001C50FD"/>
    <w:rsid w:val="001E3A75"/>
    <w:rsid w:val="00201833"/>
    <w:rsid w:val="00202AAF"/>
    <w:rsid w:val="002156B1"/>
    <w:rsid w:val="002266F5"/>
    <w:rsid w:val="00227A86"/>
    <w:rsid w:val="00230722"/>
    <w:rsid w:val="00230E23"/>
    <w:rsid w:val="0023351E"/>
    <w:rsid w:val="00233599"/>
    <w:rsid w:val="0025349A"/>
    <w:rsid w:val="00253D2A"/>
    <w:rsid w:val="002562F6"/>
    <w:rsid w:val="002625B9"/>
    <w:rsid w:val="00262EDB"/>
    <w:rsid w:val="002724D5"/>
    <w:rsid w:val="00281FAE"/>
    <w:rsid w:val="00282A5B"/>
    <w:rsid w:val="002915A4"/>
    <w:rsid w:val="00296276"/>
    <w:rsid w:val="00297898"/>
    <w:rsid w:val="002D0D24"/>
    <w:rsid w:val="002D6EC0"/>
    <w:rsid w:val="002E0591"/>
    <w:rsid w:val="002F0F5D"/>
    <w:rsid w:val="002F2025"/>
    <w:rsid w:val="002F49C9"/>
    <w:rsid w:val="003007EC"/>
    <w:rsid w:val="00333234"/>
    <w:rsid w:val="00353A17"/>
    <w:rsid w:val="00356B48"/>
    <w:rsid w:val="00363D27"/>
    <w:rsid w:val="003670C4"/>
    <w:rsid w:val="00383CA9"/>
    <w:rsid w:val="003936E5"/>
    <w:rsid w:val="00395C84"/>
    <w:rsid w:val="003C6A6B"/>
    <w:rsid w:val="003C7A5C"/>
    <w:rsid w:val="003E20F9"/>
    <w:rsid w:val="003E4934"/>
    <w:rsid w:val="003F4DAE"/>
    <w:rsid w:val="004079B1"/>
    <w:rsid w:val="004223DC"/>
    <w:rsid w:val="004251C8"/>
    <w:rsid w:val="00444E87"/>
    <w:rsid w:val="00453EF9"/>
    <w:rsid w:val="004700AB"/>
    <w:rsid w:val="00476ECD"/>
    <w:rsid w:val="0048091F"/>
    <w:rsid w:val="00481430"/>
    <w:rsid w:val="00495EDF"/>
    <w:rsid w:val="004B2C0C"/>
    <w:rsid w:val="004B5340"/>
    <w:rsid w:val="004C0A33"/>
    <w:rsid w:val="004C4C5C"/>
    <w:rsid w:val="004E0A29"/>
    <w:rsid w:val="004F12E8"/>
    <w:rsid w:val="004F7EC4"/>
    <w:rsid w:val="00500D03"/>
    <w:rsid w:val="00505820"/>
    <w:rsid w:val="005119BB"/>
    <w:rsid w:val="00511B5E"/>
    <w:rsid w:val="005165C5"/>
    <w:rsid w:val="00524574"/>
    <w:rsid w:val="00534E32"/>
    <w:rsid w:val="00536DD3"/>
    <w:rsid w:val="00550AF8"/>
    <w:rsid w:val="00566198"/>
    <w:rsid w:val="005A4E90"/>
    <w:rsid w:val="005F7C42"/>
    <w:rsid w:val="00606296"/>
    <w:rsid w:val="00615EC9"/>
    <w:rsid w:val="00621692"/>
    <w:rsid w:val="006246CF"/>
    <w:rsid w:val="0062740F"/>
    <w:rsid w:val="00630647"/>
    <w:rsid w:val="00632BD4"/>
    <w:rsid w:val="00677DD5"/>
    <w:rsid w:val="0069566B"/>
    <w:rsid w:val="00695C52"/>
    <w:rsid w:val="006B1C91"/>
    <w:rsid w:val="006B3C79"/>
    <w:rsid w:val="006B3CE0"/>
    <w:rsid w:val="006D3C58"/>
    <w:rsid w:val="006D4198"/>
    <w:rsid w:val="006D5B72"/>
    <w:rsid w:val="006E094F"/>
    <w:rsid w:val="006E20FD"/>
    <w:rsid w:val="007158FE"/>
    <w:rsid w:val="00735FEA"/>
    <w:rsid w:val="00750A0D"/>
    <w:rsid w:val="00752B01"/>
    <w:rsid w:val="007556FE"/>
    <w:rsid w:val="00766754"/>
    <w:rsid w:val="0076732D"/>
    <w:rsid w:val="00771501"/>
    <w:rsid w:val="00772E30"/>
    <w:rsid w:val="007772BB"/>
    <w:rsid w:val="00790E08"/>
    <w:rsid w:val="007936E7"/>
    <w:rsid w:val="007A366F"/>
    <w:rsid w:val="007B788D"/>
    <w:rsid w:val="007E6C8D"/>
    <w:rsid w:val="007F758C"/>
    <w:rsid w:val="008111E7"/>
    <w:rsid w:val="008456A1"/>
    <w:rsid w:val="0084711D"/>
    <w:rsid w:val="0086672C"/>
    <w:rsid w:val="0088047F"/>
    <w:rsid w:val="008910B1"/>
    <w:rsid w:val="008B41E9"/>
    <w:rsid w:val="008B76F9"/>
    <w:rsid w:val="008D3C03"/>
    <w:rsid w:val="008F4E07"/>
    <w:rsid w:val="009037F1"/>
    <w:rsid w:val="009413C4"/>
    <w:rsid w:val="009437A5"/>
    <w:rsid w:val="00960C7B"/>
    <w:rsid w:val="00985C79"/>
    <w:rsid w:val="009A25EA"/>
    <w:rsid w:val="009A5D70"/>
    <w:rsid w:val="009B58DF"/>
    <w:rsid w:val="009B60EF"/>
    <w:rsid w:val="009B6152"/>
    <w:rsid w:val="009C4F29"/>
    <w:rsid w:val="009C581F"/>
    <w:rsid w:val="009D171D"/>
    <w:rsid w:val="009D343D"/>
    <w:rsid w:val="009E15ED"/>
    <w:rsid w:val="009F4038"/>
    <w:rsid w:val="00A0715F"/>
    <w:rsid w:val="00A37D51"/>
    <w:rsid w:val="00A405BF"/>
    <w:rsid w:val="00A4205A"/>
    <w:rsid w:val="00A830A0"/>
    <w:rsid w:val="00A83A48"/>
    <w:rsid w:val="00A95524"/>
    <w:rsid w:val="00AA515D"/>
    <w:rsid w:val="00AC4B75"/>
    <w:rsid w:val="00AD20BD"/>
    <w:rsid w:val="00AF0D1F"/>
    <w:rsid w:val="00AF1F4D"/>
    <w:rsid w:val="00B0104F"/>
    <w:rsid w:val="00B042AB"/>
    <w:rsid w:val="00B36C40"/>
    <w:rsid w:val="00B44741"/>
    <w:rsid w:val="00B665A0"/>
    <w:rsid w:val="00B71973"/>
    <w:rsid w:val="00B87B07"/>
    <w:rsid w:val="00BA51AF"/>
    <w:rsid w:val="00BB14A4"/>
    <w:rsid w:val="00BC088E"/>
    <w:rsid w:val="00BC38F3"/>
    <w:rsid w:val="00BE1DEB"/>
    <w:rsid w:val="00BF0C61"/>
    <w:rsid w:val="00C0334D"/>
    <w:rsid w:val="00C07873"/>
    <w:rsid w:val="00C338DC"/>
    <w:rsid w:val="00C41E77"/>
    <w:rsid w:val="00C52560"/>
    <w:rsid w:val="00C72850"/>
    <w:rsid w:val="00C84085"/>
    <w:rsid w:val="00C870E0"/>
    <w:rsid w:val="00C91486"/>
    <w:rsid w:val="00CC6BFC"/>
    <w:rsid w:val="00CC754B"/>
    <w:rsid w:val="00CD3AC5"/>
    <w:rsid w:val="00CD5B5F"/>
    <w:rsid w:val="00CD68A3"/>
    <w:rsid w:val="00CD77F4"/>
    <w:rsid w:val="00CE25DC"/>
    <w:rsid w:val="00CE6638"/>
    <w:rsid w:val="00CE75B5"/>
    <w:rsid w:val="00CF1178"/>
    <w:rsid w:val="00CF20CF"/>
    <w:rsid w:val="00D02A46"/>
    <w:rsid w:val="00D10B8C"/>
    <w:rsid w:val="00D1714D"/>
    <w:rsid w:val="00D23627"/>
    <w:rsid w:val="00D26400"/>
    <w:rsid w:val="00D315B1"/>
    <w:rsid w:val="00D368FD"/>
    <w:rsid w:val="00D627E2"/>
    <w:rsid w:val="00D6777F"/>
    <w:rsid w:val="00D8553B"/>
    <w:rsid w:val="00D904BB"/>
    <w:rsid w:val="00DA2F28"/>
    <w:rsid w:val="00DA5A5E"/>
    <w:rsid w:val="00DB19D1"/>
    <w:rsid w:val="00DC0C5F"/>
    <w:rsid w:val="00DE0038"/>
    <w:rsid w:val="00DF15DE"/>
    <w:rsid w:val="00E03040"/>
    <w:rsid w:val="00E10721"/>
    <w:rsid w:val="00E12ED5"/>
    <w:rsid w:val="00E41727"/>
    <w:rsid w:val="00E455F8"/>
    <w:rsid w:val="00E47BC6"/>
    <w:rsid w:val="00E5169E"/>
    <w:rsid w:val="00E547D4"/>
    <w:rsid w:val="00E55458"/>
    <w:rsid w:val="00E66038"/>
    <w:rsid w:val="00E67871"/>
    <w:rsid w:val="00E76827"/>
    <w:rsid w:val="00E77294"/>
    <w:rsid w:val="00E903E4"/>
    <w:rsid w:val="00EA5194"/>
    <w:rsid w:val="00EB1CB6"/>
    <w:rsid w:val="00EC16BC"/>
    <w:rsid w:val="00EC2ABF"/>
    <w:rsid w:val="00ED0067"/>
    <w:rsid w:val="00ED4924"/>
    <w:rsid w:val="00EE0522"/>
    <w:rsid w:val="00EF426E"/>
    <w:rsid w:val="00F04069"/>
    <w:rsid w:val="00F0516F"/>
    <w:rsid w:val="00F0547C"/>
    <w:rsid w:val="00F0768A"/>
    <w:rsid w:val="00F21D3B"/>
    <w:rsid w:val="00F43271"/>
    <w:rsid w:val="00F46BF2"/>
    <w:rsid w:val="00F734DB"/>
    <w:rsid w:val="00F743BD"/>
    <w:rsid w:val="00F75B57"/>
    <w:rsid w:val="00F76AB5"/>
    <w:rsid w:val="00F81EA5"/>
    <w:rsid w:val="00F87237"/>
    <w:rsid w:val="00F954CB"/>
    <w:rsid w:val="00F970DB"/>
    <w:rsid w:val="00F97D0A"/>
    <w:rsid w:val="00FA717F"/>
    <w:rsid w:val="00FD2655"/>
    <w:rsid w:val="00FD4FE3"/>
    <w:rsid w:val="00FE3057"/>
    <w:rsid w:val="00FE473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AB01-72A1-429B-951E-A22AE5EC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C8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8143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ржка"/>
    <w:basedOn w:val="a"/>
    <w:qFormat/>
    <w:rsid w:val="000F62BD"/>
    <w:rPr>
      <w:rFonts w:eastAsia="Times New Roman" w:cs="Times New Roman"/>
      <w:i/>
      <w:iCs/>
      <w:color w:val="000000" w:themeColor="text1"/>
      <w:sz w:val="20"/>
      <w:szCs w:val="20"/>
      <w:lang w:eastAsia="ru-RU"/>
    </w:rPr>
  </w:style>
  <w:style w:type="paragraph" w:customStyle="1" w:styleId="a4">
    <w:name w:val="Текст произведения"/>
    <w:basedOn w:val="a3"/>
    <w:link w:val="a5"/>
    <w:qFormat/>
    <w:rsid w:val="00074EDA"/>
    <w:pPr>
      <w:ind w:firstLine="851"/>
      <w:jc w:val="both"/>
    </w:pPr>
    <w:rPr>
      <w:rFonts w:eastAsiaTheme="minorHAnsi" w:cstheme="minorBidi"/>
      <w:i w:val="0"/>
      <w:sz w:val="24"/>
      <w:szCs w:val="22"/>
      <w:lang w:eastAsia="en-US"/>
    </w:rPr>
  </w:style>
  <w:style w:type="character" w:customStyle="1" w:styleId="a5">
    <w:name w:val="Текст произведения Знак"/>
    <w:basedOn w:val="a0"/>
    <w:link w:val="a4"/>
    <w:rsid w:val="00074EDA"/>
    <w:rPr>
      <w:iCs/>
      <w:color w:val="000000" w:themeColor="text1"/>
    </w:rPr>
  </w:style>
  <w:style w:type="paragraph" w:styleId="a6">
    <w:name w:val="Title"/>
    <w:basedOn w:val="a"/>
    <w:next w:val="a"/>
    <w:link w:val="a7"/>
    <w:uiPriority w:val="10"/>
    <w:qFormat/>
    <w:rsid w:val="009413C4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10"/>
    <w:rsid w:val="009413C4"/>
    <w:rPr>
      <w:b/>
    </w:rPr>
  </w:style>
  <w:style w:type="table" w:styleId="a8">
    <w:name w:val="Table Grid"/>
    <w:basedOn w:val="a1"/>
    <w:uiPriority w:val="59"/>
    <w:rsid w:val="00941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1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C84"/>
    <w:rPr>
      <w:b/>
    </w:rPr>
  </w:style>
  <w:style w:type="character" w:customStyle="1" w:styleId="20">
    <w:name w:val="Заголовок 2 Знак"/>
    <w:basedOn w:val="a0"/>
    <w:link w:val="2"/>
    <w:uiPriority w:val="9"/>
    <w:rsid w:val="00481430"/>
    <w:rPr>
      <w:b/>
    </w:rPr>
  </w:style>
  <w:style w:type="paragraph" w:styleId="aa">
    <w:name w:val="Normal (Web)"/>
    <w:basedOn w:val="a"/>
    <w:uiPriority w:val="99"/>
    <w:unhideWhenUsed/>
    <w:rsid w:val="00985C7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ИПР-2015 по русскому языку. 4 кл.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0.7</c:v>
                </c:pt>
                <c:pt idx="4">
                  <c:v>0.7</c:v>
                </c:pt>
                <c:pt idx="5">
                  <c:v>0.2</c:v>
                </c:pt>
                <c:pt idx="6">
                  <c:v>0.9</c:v>
                </c:pt>
                <c:pt idx="7">
                  <c:v>0.8</c:v>
                </c:pt>
                <c:pt idx="8">
                  <c:v>1</c:v>
                </c:pt>
                <c:pt idx="9">
                  <c:v>0.9</c:v>
                </c:pt>
                <c:pt idx="10">
                  <c:v>0.7</c:v>
                </c:pt>
                <c:pt idx="11">
                  <c:v>0.8</c:v>
                </c:pt>
                <c:pt idx="12">
                  <c:v>1.3</c:v>
                </c:pt>
                <c:pt idx="13">
                  <c:v>1.4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0.7</c:v>
                </c:pt>
                <c:pt idx="1">
                  <c:v>0.6</c:v>
                </c:pt>
                <c:pt idx="2">
                  <c:v>0.7</c:v>
                </c:pt>
                <c:pt idx="3">
                  <c:v>0.4</c:v>
                </c:pt>
                <c:pt idx="4">
                  <c:v>0.6</c:v>
                </c:pt>
                <c:pt idx="5">
                  <c:v>0.3</c:v>
                </c:pt>
                <c:pt idx="6">
                  <c:v>0.7</c:v>
                </c:pt>
                <c:pt idx="7">
                  <c:v>0.5</c:v>
                </c:pt>
                <c:pt idx="8">
                  <c:v>1.7</c:v>
                </c:pt>
                <c:pt idx="9">
                  <c:v>0.3</c:v>
                </c:pt>
                <c:pt idx="10">
                  <c:v>0.6</c:v>
                </c:pt>
                <c:pt idx="11">
                  <c:v>0.6</c:v>
                </c:pt>
                <c:pt idx="12">
                  <c:v>1.1000000000000001</c:v>
                </c:pt>
                <c:pt idx="13">
                  <c:v>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0.8</c:v>
                </c:pt>
                <c:pt idx="1">
                  <c:v>0.7</c:v>
                </c:pt>
                <c:pt idx="2">
                  <c:v>0.8</c:v>
                </c:pt>
                <c:pt idx="3">
                  <c:v>0.6</c:v>
                </c:pt>
                <c:pt idx="4">
                  <c:v>0.7</c:v>
                </c:pt>
                <c:pt idx="5">
                  <c:v>0.3</c:v>
                </c:pt>
                <c:pt idx="6">
                  <c:v>0.8</c:v>
                </c:pt>
                <c:pt idx="7">
                  <c:v>0.7</c:v>
                </c:pt>
                <c:pt idx="8">
                  <c:v>1.4</c:v>
                </c:pt>
                <c:pt idx="9">
                  <c:v>0.6</c:v>
                </c:pt>
                <c:pt idx="10">
                  <c:v>0.7</c:v>
                </c:pt>
                <c:pt idx="11">
                  <c:v>0.7</c:v>
                </c:pt>
                <c:pt idx="12">
                  <c:v>1.2</c:v>
                </c:pt>
                <c:pt idx="1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3922384"/>
        <c:axId val="253921824"/>
      </c:lineChart>
      <c:catAx>
        <c:axId val="25392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21824"/>
        <c:crosses val="autoZero"/>
        <c:auto val="1"/>
        <c:lblAlgn val="ctr"/>
        <c:lblOffset val="100"/>
        <c:noMultiLvlLbl val="0"/>
      </c:catAx>
      <c:valAx>
        <c:axId val="2539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2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Кузина Наталья Юрьевна</cp:lastModifiedBy>
  <cp:revision>24</cp:revision>
  <dcterms:created xsi:type="dcterms:W3CDTF">2015-05-15T16:49:00Z</dcterms:created>
  <dcterms:modified xsi:type="dcterms:W3CDTF">2015-06-17T05:12:00Z</dcterms:modified>
</cp:coreProperties>
</file>