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1A" w:rsidRPr="005F491A" w:rsidRDefault="00AA4364" w:rsidP="005F491A">
      <w:pPr>
        <w:pStyle w:val="a3"/>
        <w:jc w:val="center"/>
        <w:rPr>
          <w:b/>
          <w:sz w:val="36"/>
          <w:szCs w:val="36"/>
        </w:rPr>
      </w:pPr>
      <w:r w:rsidRPr="005F491A">
        <w:rPr>
          <w:b/>
          <w:sz w:val="36"/>
          <w:szCs w:val="36"/>
        </w:rPr>
        <w:t>Обучение детей с нарушением зрения</w:t>
      </w:r>
    </w:p>
    <w:p w:rsidR="00400608" w:rsidRPr="005F491A" w:rsidRDefault="005F491A" w:rsidP="005F491A">
      <w:pPr>
        <w:pStyle w:val="a3"/>
        <w:jc w:val="center"/>
        <w:rPr>
          <w:b/>
          <w:sz w:val="36"/>
          <w:szCs w:val="36"/>
        </w:rPr>
      </w:pPr>
      <w:proofErr w:type="gramStart"/>
      <w:r w:rsidRPr="005F491A">
        <w:rPr>
          <w:b/>
          <w:sz w:val="36"/>
          <w:szCs w:val="36"/>
        </w:rPr>
        <w:t>чтению</w:t>
      </w:r>
      <w:proofErr w:type="gramEnd"/>
      <w:r w:rsidRPr="005F491A">
        <w:rPr>
          <w:b/>
          <w:sz w:val="36"/>
          <w:szCs w:val="36"/>
        </w:rPr>
        <w:t xml:space="preserve"> и письму по Брайлю</w:t>
      </w:r>
    </w:p>
    <w:p w:rsidR="005F491A" w:rsidRPr="005F491A" w:rsidRDefault="005F491A" w:rsidP="005F491A">
      <w:pPr>
        <w:jc w:val="center"/>
        <w:rPr>
          <w:i/>
          <w:sz w:val="36"/>
          <w:szCs w:val="36"/>
        </w:rPr>
      </w:pPr>
      <w:r w:rsidRPr="005F491A">
        <w:rPr>
          <w:i/>
          <w:sz w:val="36"/>
          <w:szCs w:val="36"/>
        </w:rPr>
        <w:t>Практическое руководство</w:t>
      </w:r>
    </w:p>
    <w:p w:rsidR="005F491A" w:rsidRDefault="005F491A" w:rsidP="00D51E2F">
      <w:r>
        <w:t xml:space="preserve">        В век компьютерной грамотности, когда почти каждый ребенок умеет пользоваться компьютером, чтение и письмо по Брайлю</w:t>
      </w:r>
      <w:r w:rsidR="003A2FC9">
        <w:t xml:space="preserve"> остается для незрячего ребенка обязательным и необходимым условием для его обучения и развития.</w:t>
      </w:r>
    </w:p>
    <w:p w:rsidR="003A2FC9" w:rsidRDefault="003A2FC9" w:rsidP="003A2FC9">
      <w:pPr>
        <w:jc w:val="both"/>
      </w:pPr>
      <w:r>
        <w:t xml:space="preserve">   В процессе изучения системы Брайля у ребенка с нарушением зрения развивается мелкая моторика пальцев рук, что влияет на дальнейшее развитие его интеллекта, улучшается память, совершенствуется ориентировка в </w:t>
      </w:r>
      <w:proofErr w:type="spellStart"/>
      <w:r>
        <w:t>микропространстве</w:t>
      </w:r>
      <w:proofErr w:type="spellEnd"/>
      <w:r>
        <w:t xml:space="preserve">, </w:t>
      </w:r>
      <w:r w:rsidR="00D51E2F">
        <w:t xml:space="preserve">развивается кругозор. Читающий </w:t>
      </w:r>
      <w:r>
        <w:t xml:space="preserve">ребенок ощущает себя полноценным </w:t>
      </w:r>
      <w:r w:rsidR="00BC36FD">
        <w:t>членом общества.</w:t>
      </w:r>
    </w:p>
    <w:p w:rsidR="00BC36FD" w:rsidRDefault="00BC36FD" w:rsidP="003A2FC9">
      <w:pPr>
        <w:jc w:val="both"/>
      </w:pPr>
      <w:r>
        <w:t xml:space="preserve">   При обучении чтению и письму по Брайлю важно соблюдать правильную установку чтения и письма. </w:t>
      </w:r>
      <w:r w:rsidR="00BF0CB4">
        <w:t xml:space="preserve">Преподаватель </w:t>
      </w:r>
      <w:proofErr w:type="spellStart"/>
      <w:r w:rsidR="00BF0CB4">
        <w:t>тифлотехники</w:t>
      </w:r>
      <w:proofErr w:type="spellEnd"/>
      <w:r w:rsidR="00BF0CB4">
        <w:t xml:space="preserve"> ЛГПИ</w:t>
      </w:r>
      <w:r w:rsidR="00163484">
        <w:t xml:space="preserve"> </w:t>
      </w:r>
      <w:r w:rsidR="00BF0CB4">
        <w:t>им.</w:t>
      </w:r>
      <w:r w:rsidR="006676AE" w:rsidRPr="006676AE">
        <w:t xml:space="preserve"> </w:t>
      </w:r>
      <w:proofErr w:type="gramStart"/>
      <w:r w:rsidR="00BF0CB4">
        <w:t xml:space="preserve">Герцена  </w:t>
      </w:r>
      <w:proofErr w:type="spellStart"/>
      <w:r w:rsidR="00BF0CB4">
        <w:t>В.М.Сретинская</w:t>
      </w:r>
      <w:proofErr w:type="spellEnd"/>
      <w:proofErr w:type="gramEnd"/>
      <w:r w:rsidR="00BF0CB4">
        <w:t xml:space="preserve"> особое внимание будущих педагогов обращала на положение тела </w:t>
      </w:r>
      <w:r w:rsidR="00163484">
        <w:t>учащихся и учебных пособий.</w:t>
      </w:r>
    </w:p>
    <w:p w:rsidR="00163484" w:rsidRDefault="00163484" w:rsidP="003A2FC9">
      <w:pPr>
        <w:jc w:val="both"/>
      </w:pPr>
      <w:r>
        <w:t xml:space="preserve">   Под установкой чтения мы понимаем положение тела и учебных пособий читающего. При чтении слепой должен сидеть </w:t>
      </w:r>
      <w:proofErr w:type="gramStart"/>
      <w:r w:rsidRPr="00163484">
        <w:rPr>
          <w:u w:val="single"/>
        </w:rPr>
        <w:t>прямо</w:t>
      </w:r>
      <w:r w:rsidRPr="00163484">
        <w:t>,  голова</w:t>
      </w:r>
      <w:proofErr w:type="gramEnd"/>
      <w:r w:rsidR="00D51E2F">
        <w:t xml:space="preserve">  -</w:t>
      </w:r>
      <w:r>
        <w:t xml:space="preserve"> прямо, руки должны  лежать </w:t>
      </w:r>
      <w:r w:rsidR="00EE6C82">
        <w:t xml:space="preserve"> на книге  так, чтобы локти обеих рук заходили </w:t>
      </w:r>
      <w:r w:rsidR="00FC4F9C">
        <w:t xml:space="preserve"> за край парты на 2 – 3 пальца. Ноги должны иметь точку опоры </w:t>
      </w:r>
      <w:r w:rsidR="0009430F">
        <w:t>о</w:t>
      </w:r>
      <w:r w:rsidR="00FC4F9C">
        <w:t xml:space="preserve"> пол или перекладину под партой. Книга должна лежать на парте прямо, причем, когда ученик тол</w:t>
      </w:r>
      <w:r w:rsidR="0009430F">
        <w:t>ь</w:t>
      </w:r>
      <w:r w:rsidR="00FC4F9C">
        <w:t>ко начи</w:t>
      </w:r>
      <w:r w:rsidR="00366709">
        <w:t>нает читать, края</w:t>
      </w:r>
      <w:r w:rsidR="00FC4F9C">
        <w:t xml:space="preserve"> книги и парты должны совпадать. По мере чтения книга продвигается от ученика дальше по парте.</w:t>
      </w:r>
    </w:p>
    <w:p w:rsidR="00163484" w:rsidRDefault="00D3772F" w:rsidP="003A2FC9">
      <w:pPr>
        <w:jc w:val="both"/>
      </w:pPr>
      <w:r w:rsidRPr="00D04B49">
        <w:rPr>
          <w:b/>
        </w:rPr>
        <w:t xml:space="preserve">    </w:t>
      </w:r>
      <w:r w:rsidR="00FC4F9C" w:rsidRPr="00FC4F9C">
        <w:rPr>
          <w:b/>
          <w:u w:val="single"/>
        </w:rPr>
        <w:t>Роль рук.</w:t>
      </w:r>
      <w:r w:rsidR="00163484">
        <w:t xml:space="preserve"> </w:t>
      </w:r>
      <w:r w:rsidR="0024633B">
        <w:t xml:space="preserve">  </w:t>
      </w:r>
      <w:r w:rsidR="00FC4F9C">
        <w:t>Чтение производится слева направо обеими руками, главным образом, указательными пальцами.  При чтении обе руки движутся слева направо, а указательные пальцы слегка прикасаются к шрифту. Чтение</w:t>
      </w:r>
      <w:r w:rsidR="00653425">
        <w:t xml:space="preserve"> производится подушечками пальцев.</w:t>
      </w:r>
      <w:r w:rsidR="00163484">
        <w:t xml:space="preserve">  </w:t>
      </w:r>
      <w:r w:rsidR="00653425">
        <w:t>Остальные</w:t>
      </w:r>
      <w:r w:rsidR="006676AE">
        <w:t xml:space="preserve"> пальцы: средний и безымянный ис</w:t>
      </w:r>
      <w:r w:rsidR="00653425">
        <w:t xml:space="preserve">полняют </w:t>
      </w:r>
      <w:r w:rsidR="0029535B">
        <w:t xml:space="preserve">   роль   </w:t>
      </w:r>
      <w:r w:rsidR="00653425">
        <w:t xml:space="preserve"> ориентира, мизинец правой руки находит конец строки.</w:t>
      </w:r>
    </w:p>
    <w:p w:rsidR="0024633B" w:rsidRDefault="0024633B" w:rsidP="003A2FC9">
      <w:pPr>
        <w:jc w:val="both"/>
      </w:pPr>
    </w:p>
    <w:p w:rsidR="0024633B" w:rsidRDefault="0024633B" w:rsidP="003A2FC9">
      <w:pPr>
        <w:jc w:val="both"/>
      </w:pPr>
    </w:p>
    <w:p w:rsidR="004131B8" w:rsidRDefault="0024633B" w:rsidP="003A2FC9">
      <w:pPr>
        <w:jc w:val="both"/>
      </w:pPr>
      <w:r>
        <w:t xml:space="preserve">    При чтении и правая и левая рука не всегда одинаково движутся по строке.  Обе ру</w:t>
      </w:r>
      <w:r w:rsidR="00D51E2F">
        <w:t xml:space="preserve">ки ставим на строку, не доходя </w:t>
      </w:r>
      <w:r>
        <w:t xml:space="preserve">до конца одной четвертой строки, правая рука заканчивает строчку, а левая в это время переходит на новую строчку и </w:t>
      </w:r>
      <w:r>
        <w:lastRenderedPageBreak/>
        <w:t>начинает ее читать.</w:t>
      </w:r>
      <w:r w:rsidR="00403D59">
        <w:t xml:space="preserve"> Когда левая рука прочла примерно одну чет</w:t>
      </w:r>
      <w:r w:rsidR="004131B8">
        <w:t>верть строки, а правая закончила строку, правая рука присоединяется к левой и встает впереди. Дальше пр</w:t>
      </w:r>
      <w:r w:rsidR="00D51E2F">
        <w:t xml:space="preserve">авая рука заканчивает, а левая </w:t>
      </w:r>
      <w:r w:rsidR="004131B8">
        <w:t>опять переходит на новую строку.</w:t>
      </w:r>
      <w:bookmarkStart w:id="0" w:name="_GoBack"/>
      <w:bookmarkEnd w:id="0"/>
    </w:p>
    <w:p w:rsidR="004131B8" w:rsidRDefault="004131B8" w:rsidP="003A2FC9">
      <w:pPr>
        <w:jc w:val="both"/>
      </w:pPr>
      <w:r w:rsidRPr="00D3772F">
        <w:rPr>
          <w:u w:val="single"/>
        </w:rPr>
        <w:t xml:space="preserve">Работа рук при </w:t>
      </w:r>
      <w:proofErr w:type="gramStart"/>
      <w:r w:rsidRPr="00D3772F">
        <w:rPr>
          <w:u w:val="single"/>
        </w:rPr>
        <w:t>чтении</w:t>
      </w:r>
      <w:r>
        <w:t xml:space="preserve">:   </w:t>
      </w:r>
      <w:proofErr w:type="gramEnd"/>
      <w:r>
        <w:t xml:space="preserve">   ЛЕВАЯ  –  ОБЕ РУКИ – ПРАВАЯ</w:t>
      </w:r>
    </w:p>
    <w:p w:rsidR="004131B8" w:rsidRDefault="004131B8" w:rsidP="004131B8">
      <w:pPr>
        <w:jc w:val="both"/>
      </w:pPr>
      <w:r>
        <w:t xml:space="preserve">                                            </w:t>
      </w:r>
      <w:proofErr w:type="gramStart"/>
      <w:r>
        <w:t>ЛЕВАЯ  –</w:t>
      </w:r>
      <w:proofErr w:type="gramEnd"/>
      <w:r>
        <w:t xml:space="preserve">  ОБЕ РУКИ – ПРАВАЯ.</w:t>
      </w:r>
    </w:p>
    <w:p w:rsidR="004131B8" w:rsidRDefault="004131B8" w:rsidP="004131B8">
      <w:pPr>
        <w:jc w:val="both"/>
      </w:pPr>
      <w:r>
        <w:t xml:space="preserve">   Среди </w:t>
      </w:r>
      <w:proofErr w:type="gramStart"/>
      <w:r>
        <w:t>учеников  могут</w:t>
      </w:r>
      <w:proofErr w:type="gramEnd"/>
      <w:r>
        <w:t xml:space="preserve"> быть  дети </w:t>
      </w:r>
      <w:r w:rsidR="00F6521D">
        <w:t>с повреждениями рук.  При наличии дефектов рук техника чтения меняется.</w:t>
      </w:r>
      <w:r w:rsidR="00D3772F" w:rsidRPr="00D3772F">
        <w:t xml:space="preserve"> </w:t>
      </w:r>
      <w:r w:rsidR="00D3772F">
        <w:t xml:space="preserve">Если у </w:t>
      </w:r>
      <w:proofErr w:type="gramStart"/>
      <w:r w:rsidR="00D3772F">
        <w:t>незрячего  ребенка</w:t>
      </w:r>
      <w:proofErr w:type="gramEnd"/>
      <w:r w:rsidR="00D3772F">
        <w:t xml:space="preserve"> отсутствует указательный палец левой руки или правой руки, то чтение производится следующим (средним) пальцем. Если отсутствует левая рука или правая рука,</w:t>
      </w:r>
      <w:r w:rsidR="00A05577">
        <w:t xml:space="preserve"> </w:t>
      </w:r>
      <w:r w:rsidR="00A16710">
        <w:t xml:space="preserve">то </w:t>
      </w:r>
      <w:r w:rsidR="00A05577">
        <w:t>ребенок</w:t>
      </w:r>
      <w:r w:rsidR="00D3772F">
        <w:t xml:space="preserve"> читает одной рукой.</w:t>
      </w:r>
    </w:p>
    <w:p w:rsidR="0024633B" w:rsidRDefault="008A1061" w:rsidP="003A2FC9">
      <w:pPr>
        <w:jc w:val="both"/>
      </w:pPr>
      <w:r>
        <w:t xml:space="preserve">   При обучении чтению детей, не имеющих дефектов рук</w:t>
      </w:r>
      <w:r w:rsidR="00492724">
        <w:t>, педагог</w:t>
      </w:r>
      <w:r w:rsidR="00DF5349">
        <w:t xml:space="preserve"> должен учить читать </w:t>
      </w:r>
      <w:r w:rsidR="00492724">
        <w:t>детей</w:t>
      </w:r>
      <w:r w:rsidR="00DF5349">
        <w:t xml:space="preserve"> обеими руками. Во время обучения частично-</w:t>
      </w:r>
      <w:proofErr w:type="gramStart"/>
      <w:r w:rsidR="00DF5349">
        <w:t xml:space="preserve">видящих </w:t>
      </w:r>
      <w:r>
        <w:t xml:space="preserve"> </w:t>
      </w:r>
      <w:r w:rsidRPr="008A1061">
        <w:rPr>
          <w:u w:val="single"/>
        </w:rPr>
        <w:t>нельзя</w:t>
      </w:r>
      <w:proofErr w:type="gramEnd"/>
      <w:r>
        <w:t xml:space="preserve">  разрешать</w:t>
      </w:r>
      <w:r w:rsidR="00DF5349">
        <w:t xml:space="preserve"> им читать глазами</w:t>
      </w:r>
      <w:r w:rsidR="00B874C2" w:rsidRPr="00B874C2">
        <w:t>;</w:t>
      </w:r>
      <w:r w:rsidR="00DF5349">
        <w:t xml:space="preserve"> при этом учитель может применять подручные средства</w:t>
      </w:r>
      <w:r w:rsidR="000F105D">
        <w:t>,</w:t>
      </w:r>
      <w:r w:rsidR="00DF5349">
        <w:t xml:space="preserve"> затрудняющие </w:t>
      </w:r>
      <w:r w:rsidR="00B874C2">
        <w:t>чтение</w:t>
      </w:r>
      <w:r w:rsidR="00466BE1">
        <w:t xml:space="preserve"> глазами.</w:t>
      </w:r>
    </w:p>
    <w:p w:rsidR="00466BE1" w:rsidRDefault="00466BE1" w:rsidP="003A2FC9">
      <w:pPr>
        <w:jc w:val="both"/>
      </w:pPr>
      <w:r>
        <w:t xml:space="preserve">    При чтении ученики делают иногда следующие ошибки:</w:t>
      </w:r>
    </w:p>
    <w:p w:rsidR="00466BE1" w:rsidRDefault="00466BE1" w:rsidP="00466BE1">
      <w:pPr>
        <w:pStyle w:val="a4"/>
        <w:numPr>
          <w:ilvl w:val="0"/>
          <w:numId w:val="1"/>
        </w:numPr>
        <w:jc w:val="both"/>
      </w:pPr>
      <w:r>
        <w:t>Читают одной рукой (при этом уменьшается скорость чтения, теряется строка)</w:t>
      </w:r>
    </w:p>
    <w:p w:rsidR="00466BE1" w:rsidRDefault="00466BE1" w:rsidP="00466BE1">
      <w:pPr>
        <w:pStyle w:val="a4"/>
        <w:numPr>
          <w:ilvl w:val="0"/>
          <w:numId w:val="1"/>
        </w:numPr>
        <w:jc w:val="both"/>
      </w:pPr>
      <w:r>
        <w:t>Делают руками движения сверху вниз.</w:t>
      </w:r>
    </w:p>
    <w:p w:rsidR="00466BE1" w:rsidRDefault="00466BE1" w:rsidP="00466BE1">
      <w:pPr>
        <w:pStyle w:val="a4"/>
        <w:numPr>
          <w:ilvl w:val="0"/>
          <w:numId w:val="1"/>
        </w:numPr>
        <w:jc w:val="both"/>
      </w:pPr>
      <w:r>
        <w:t>Испол</w:t>
      </w:r>
      <w:r w:rsidR="00206316">
        <w:t>ь</w:t>
      </w:r>
      <w:r>
        <w:t>зуют и без того слабое зрение.</w:t>
      </w:r>
    </w:p>
    <w:p w:rsidR="00206316" w:rsidRDefault="00206316" w:rsidP="00206316">
      <w:pPr>
        <w:ind w:left="360"/>
        <w:jc w:val="both"/>
        <w:rPr>
          <w:b/>
          <w:u w:val="single"/>
        </w:rPr>
      </w:pPr>
      <w:r w:rsidRPr="00206316">
        <w:rPr>
          <w:b/>
          <w:u w:val="single"/>
        </w:rPr>
        <w:t xml:space="preserve">Техника </w:t>
      </w:r>
      <w:proofErr w:type="gramStart"/>
      <w:r w:rsidRPr="00206316">
        <w:rPr>
          <w:b/>
          <w:u w:val="single"/>
        </w:rPr>
        <w:t>чтения  слепых</w:t>
      </w:r>
      <w:proofErr w:type="gramEnd"/>
    </w:p>
    <w:p w:rsidR="00206316" w:rsidRDefault="00206316" w:rsidP="00206316">
      <w:pPr>
        <w:ind w:left="360"/>
        <w:jc w:val="both"/>
      </w:pPr>
      <w:r>
        <w:t>Объективн</w:t>
      </w:r>
      <w:r w:rsidR="00492724">
        <w:t>ой</w:t>
      </w:r>
      <w:r w:rsidR="00D51E2F">
        <w:t xml:space="preserve"> </w:t>
      </w:r>
      <w:r>
        <w:t>оценк</w:t>
      </w:r>
      <w:r w:rsidR="00492724">
        <w:t>ой</w:t>
      </w:r>
      <w:r>
        <w:t xml:space="preserve"> </w:t>
      </w:r>
      <w:proofErr w:type="gramStart"/>
      <w:r>
        <w:t>качества  чтения</w:t>
      </w:r>
      <w:proofErr w:type="gramEnd"/>
      <w:r>
        <w:t xml:space="preserve"> </w:t>
      </w:r>
      <w:r w:rsidR="00492724">
        <w:t>является</w:t>
      </w:r>
      <w:r w:rsidR="000F105D">
        <w:t xml:space="preserve"> </w:t>
      </w:r>
      <w:r>
        <w:t>скорость и правильность  чтения. При развитии эти</w:t>
      </w:r>
      <w:r w:rsidR="00D51E2F">
        <w:t>х качеств необходимо соблюдать ряд условий.</w:t>
      </w:r>
    </w:p>
    <w:p w:rsidR="00206316" w:rsidRDefault="00206316" w:rsidP="00206316">
      <w:pPr>
        <w:pStyle w:val="a4"/>
        <w:numPr>
          <w:ilvl w:val="0"/>
          <w:numId w:val="2"/>
        </w:numPr>
        <w:jc w:val="both"/>
      </w:pPr>
      <w:r>
        <w:t>Шрифт книги, предназначенной для чтения</w:t>
      </w:r>
      <w:r w:rsidR="00E153E8">
        <w:t>,</w:t>
      </w:r>
      <w:r>
        <w:t xml:space="preserve"> должен быть хорошего качества, четким и выпуклым. Наибольшая четкость шрифта может быть достигнута при печатании на толстой бумаге.</w:t>
      </w:r>
    </w:p>
    <w:p w:rsidR="000A70FA" w:rsidRDefault="00D51E2F" w:rsidP="00D51E2F">
      <w:pPr>
        <w:jc w:val="both"/>
      </w:pPr>
      <w:r>
        <w:t xml:space="preserve">          Н</w:t>
      </w:r>
      <w:r w:rsidR="000A70FA">
        <w:t>еобходимо соблюдать правил</w:t>
      </w:r>
      <w:r w:rsidR="0045204F">
        <w:t>а</w:t>
      </w:r>
      <w:r w:rsidR="000A70FA">
        <w:t xml:space="preserve"> </w:t>
      </w:r>
      <w:r w:rsidR="0045204F">
        <w:t>хранения и использования</w:t>
      </w:r>
      <w:r w:rsidR="000A70FA">
        <w:t xml:space="preserve"> книг</w:t>
      </w:r>
      <w:r w:rsidR="0045204F">
        <w:t>:</w:t>
      </w:r>
    </w:p>
    <w:p w:rsidR="00206316" w:rsidRDefault="000A70FA" w:rsidP="00206316">
      <w:pPr>
        <w:pStyle w:val="a4"/>
        <w:jc w:val="both"/>
      </w:pPr>
      <w:r>
        <w:t>- Нельзя разрешать учащимся класть прибор и тетрадь на раскрытую книгу, так как при этом деформируются точки</w:t>
      </w:r>
      <w:r w:rsidR="00D51E2F">
        <w:t>.</w:t>
      </w:r>
    </w:p>
    <w:p w:rsidR="000A70FA" w:rsidRDefault="000A70FA" w:rsidP="00206316">
      <w:pPr>
        <w:pStyle w:val="a4"/>
        <w:jc w:val="both"/>
      </w:pPr>
      <w:r>
        <w:t xml:space="preserve">- Нельзя </w:t>
      </w:r>
      <w:r w:rsidR="0045204F">
        <w:t>разрешать учащимся ставить на книгу обследуемые предметы.</w:t>
      </w:r>
    </w:p>
    <w:p w:rsidR="00E83DD9" w:rsidRDefault="00E83DD9" w:rsidP="00206316">
      <w:pPr>
        <w:pStyle w:val="a4"/>
        <w:jc w:val="both"/>
      </w:pPr>
      <w:r>
        <w:t xml:space="preserve">-   Нельзя </w:t>
      </w:r>
      <w:r w:rsidR="0045204F">
        <w:t>переносить книги большими сто</w:t>
      </w:r>
      <w:r>
        <w:t>пками.</w:t>
      </w:r>
    </w:p>
    <w:p w:rsidR="0045204F" w:rsidRDefault="00D51E2F" w:rsidP="00206316">
      <w:pPr>
        <w:pStyle w:val="a4"/>
        <w:jc w:val="both"/>
      </w:pPr>
      <w:r>
        <w:lastRenderedPageBreak/>
        <w:t xml:space="preserve"> Хранить книги следует </w:t>
      </w:r>
      <w:r w:rsidR="00E83DD9">
        <w:t xml:space="preserve">в </w:t>
      </w:r>
      <w:r w:rsidR="0045204F">
        <w:t>шкафах корешком наружу. Складывать книги стопами строго запрещается.</w:t>
      </w:r>
    </w:p>
    <w:p w:rsidR="00BB115B" w:rsidRDefault="0045204F" w:rsidP="00FC22E1">
      <w:pPr>
        <w:pStyle w:val="a4"/>
        <w:numPr>
          <w:ilvl w:val="0"/>
          <w:numId w:val="2"/>
        </w:numPr>
        <w:jc w:val="both"/>
      </w:pPr>
      <w:r>
        <w:t>В помещении</w:t>
      </w:r>
      <w:r w:rsidR="00C41F62">
        <w:t>, где</w:t>
      </w:r>
      <w:r>
        <w:t xml:space="preserve"> </w:t>
      </w:r>
      <w:r w:rsidR="0077368C">
        <w:t>дети читают по Брайлю,</w:t>
      </w:r>
      <w:r w:rsidR="0074691B">
        <w:t xml:space="preserve"> дол</w:t>
      </w:r>
      <w:r w:rsidR="000F105D">
        <w:t>жна</w:t>
      </w:r>
      <w:r w:rsidR="0074691B">
        <w:t xml:space="preserve"> быть определенная температура</w:t>
      </w:r>
      <w:r w:rsidR="001D7C0B">
        <w:t xml:space="preserve">—не ниже 18-20 </w:t>
      </w:r>
      <w:r w:rsidR="0077368C">
        <w:t>градусов</w:t>
      </w:r>
      <w:r w:rsidR="001D7C0B">
        <w:t>.</w:t>
      </w:r>
      <w:r w:rsidR="00E83DD9">
        <w:t xml:space="preserve">  При низкой </w:t>
      </w:r>
      <w:r w:rsidR="00BB115B">
        <w:t xml:space="preserve">температуре руки </w:t>
      </w:r>
      <w:r w:rsidR="0077368C">
        <w:t>детей мерзнут</w:t>
      </w:r>
      <w:r w:rsidR="00E83DD9">
        <w:t>,</w:t>
      </w:r>
      <w:r w:rsidR="00BB115B">
        <w:t xml:space="preserve"> и </w:t>
      </w:r>
      <w:r w:rsidR="0077368C">
        <w:t>они</w:t>
      </w:r>
      <w:r w:rsidR="00BB115B">
        <w:t xml:space="preserve"> не мо</w:t>
      </w:r>
      <w:r w:rsidR="0077368C">
        <w:t>гу</w:t>
      </w:r>
      <w:r w:rsidR="00BB115B">
        <w:t>т читать.</w:t>
      </w:r>
    </w:p>
    <w:p w:rsidR="00BB115B" w:rsidRDefault="00BB115B" w:rsidP="00FC22E1">
      <w:pPr>
        <w:pStyle w:val="a4"/>
        <w:numPr>
          <w:ilvl w:val="0"/>
          <w:numId w:val="2"/>
        </w:numPr>
        <w:jc w:val="both"/>
      </w:pPr>
      <w:r>
        <w:t>В помещении должна соблюдаться полная тишина.</w:t>
      </w:r>
    </w:p>
    <w:p w:rsidR="0045204F" w:rsidRDefault="00FC22E1" w:rsidP="0045204F">
      <w:pPr>
        <w:pStyle w:val="a4"/>
        <w:numPr>
          <w:ilvl w:val="0"/>
          <w:numId w:val="2"/>
        </w:numPr>
        <w:jc w:val="both"/>
      </w:pPr>
      <w:r>
        <w:t xml:space="preserve"> </w:t>
      </w:r>
      <w:r w:rsidR="00BB115B">
        <w:t>Помещение должно иметь достаточное освещение.</w:t>
      </w:r>
      <w:r w:rsidR="0045204F">
        <w:t xml:space="preserve"> </w:t>
      </w:r>
      <w:r w:rsidR="00BB115B">
        <w:t xml:space="preserve"> Свет располагается с левой стороны.</w:t>
      </w:r>
    </w:p>
    <w:p w:rsidR="00BB115B" w:rsidRDefault="00FC22E1" w:rsidP="0045204F">
      <w:pPr>
        <w:pStyle w:val="a4"/>
        <w:numPr>
          <w:ilvl w:val="0"/>
          <w:numId w:val="2"/>
        </w:numPr>
        <w:jc w:val="both"/>
      </w:pPr>
      <w:r>
        <w:t xml:space="preserve"> </w:t>
      </w:r>
      <w:r w:rsidR="00E83DD9">
        <w:t xml:space="preserve">Категорически запрещается частично </w:t>
      </w:r>
      <w:r w:rsidR="00BB115B">
        <w:t>зрячим пользоваться остаточным зрением.</w:t>
      </w:r>
    </w:p>
    <w:p w:rsidR="00BB115B" w:rsidRDefault="00FC22E1" w:rsidP="0045204F">
      <w:pPr>
        <w:pStyle w:val="a4"/>
        <w:numPr>
          <w:ilvl w:val="0"/>
          <w:numId w:val="2"/>
        </w:numPr>
        <w:jc w:val="both"/>
      </w:pPr>
      <w:r>
        <w:t xml:space="preserve"> </w:t>
      </w:r>
      <w:r w:rsidR="00BB115B">
        <w:t xml:space="preserve">Класс должен быть оборудован </w:t>
      </w:r>
      <w:r w:rsidR="00E83DD9">
        <w:t>надлежащей мебелью</w:t>
      </w:r>
      <w:r w:rsidR="009558BE">
        <w:t>: парта или стол должны иметь горизонтальную поверхность. По наклонной поверхности книга соскальзывает вниз.</w:t>
      </w:r>
    </w:p>
    <w:p w:rsidR="00D51E2F" w:rsidRDefault="00FC22E1" w:rsidP="0026080E">
      <w:pPr>
        <w:pStyle w:val="a4"/>
        <w:numPr>
          <w:ilvl w:val="0"/>
          <w:numId w:val="2"/>
        </w:numPr>
        <w:jc w:val="both"/>
      </w:pPr>
      <w:r>
        <w:t>П</w:t>
      </w:r>
      <w:r w:rsidR="009558BE">
        <w:t>арта должна быть на 5-</w:t>
      </w:r>
      <w:smartTag w:uri="urn:schemas-microsoft-com:office:smarttags" w:element="metricconverter">
        <w:smartTagPr>
          <w:attr w:name="ProductID" w:val="6 см"/>
        </w:smartTagPr>
        <w:r w:rsidR="009558BE">
          <w:t>6 см</w:t>
        </w:r>
      </w:smartTag>
      <w:r w:rsidR="009558BE">
        <w:t xml:space="preserve"> ниже высоты, соответству</w:t>
      </w:r>
      <w:r w:rsidR="00CC035C">
        <w:t>ющей требованиям массовой школы, поскольку толстая книга сама имеет значит</w:t>
      </w:r>
      <w:r w:rsidR="00E83DD9">
        <w:t xml:space="preserve">ельный объем. </w:t>
      </w:r>
    </w:p>
    <w:p w:rsidR="00CC035C" w:rsidRDefault="00CC035C" w:rsidP="0026080E">
      <w:pPr>
        <w:pStyle w:val="a4"/>
        <w:numPr>
          <w:ilvl w:val="0"/>
          <w:numId w:val="2"/>
        </w:numPr>
        <w:jc w:val="both"/>
      </w:pPr>
      <w:r>
        <w:t>Чтение может проводиться в классе или в другой комнате, но книга должна обязательно лежать на столе. Чтение книг на коленях необходимо</w:t>
      </w:r>
      <w:r w:rsidR="00FC22E1">
        <w:t xml:space="preserve"> запрещать.</w:t>
      </w:r>
    </w:p>
    <w:p w:rsidR="00FC22E1" w:rsidRDefault="00FC22E1" w:rsidP="0045204F">
      <w:pPr>
        <w:pStyle w:val="a4"/>
        <w:numPr>
          <w:ilvl w:val="0"/>
          <w:numId w:val="2"/>
        </w:numPr>
        <w:jc w:val="both"/>
      </w:pPr>
      <w:r>
        <w:t xml:space="preserve"> Нельзя разрешать брать кни</w:t>
      </w:r>
      <w:r w:rsidR="00197C72">
        <w:t>гу в спальную комнату. Там, обычно, книгу читают лежа. Это может также служить источником загрязнения.</w:t>
      </w:r>
    </w:p>
    <w:p w:rsidR="00197C72" w:rsidRDefault="00197C72" w:rsidP="0045204F">
      <w:pPr>
        <w:pStyle w:val="a4"/>
        <w:numPr>
          <w:ilvl w:val="0"/>
          <w:numId w:val="2"/>
        </w:numPr>
        <w:jc w:val="both"/>
      </w:pPr>
      <w:r>
        <w:t xml:space="preserve"> Чтение должно проводиться чисто вымытыми руками</w:t>
      </w:r>
      <w:r w:rsidR="00BE4722">
        <w:t xml:space="preserve">, </w:t>
      </w:r>
      <w:r>
        <w:t xml:space="preserve"> и после чтения необходимо мыть руки.</w:t>
      </w:r>
    </w:p>
    <w:p w:rsidR="00197C72" w:rsidRDefault="00D40933" w:rsidP="00197C72">
      <w:pPr>
        <w:jc w:val="both"/>
      </w:pPr>
      <w:r>
        <w:t xml:space="preserve">  О</w:t>
      </w:r>
      <w:r w:rsidR="00197C72">
        <w:t>буч</w:t>
      </w:r>
      <w:r>
        <w:t>ение чтению и письму по Брайлю начинается</w:t>
      </w:r>
      <w:r w:rsidR="00197C72">
        <w:t xml:space="preserve"> в 1 классе</w:t>
      </w:r>
      <w:r>
        <w:t xml:space="preserve"> и </w:t>
      </w:r>
      <w:r w:rsidR="00197C72">
        <w:t>.</w:t>
      </w:r>
      <w:r>
        <w:t>закрепляется в следующих классах.</w:t>
      </w:r>
    </w:p>
    <w:p w:rsidR="009A4FC3" w:rsidRDefault="00CB222F" w:rsidP="009A4FC3">
      <w:pPr>
        <w:ind w:firstLine="426"/>
        <w:jc w:val="both"/>
      </w:pPr>
      <w:r w:rsidRPr="00D51E2F">
        <w:rPr>
          <w:b/>
          <w:u w:val="single"/>
        </w:rPr>
        <w:t>Обучение письму</w:t>
      </w:r>
      <w:r w:rsidRPr="00CB222F">
        <w:t xml:space="preserve">   по </w:t>
      </w:r>
      <w:r w:rsidR="00DB1F9D">
        <w:t>Брайлю начинается с ознакомления с письменными принадлежностями</w:t>
      </w:r>
      <w:r w:rsidR="00F042AC">
        <w:t xml:space="preserve">: прибором для письма и грифелем. </w:t>
      </w:r>
      <w:r w:rsidR="00FE4FB1">
        <w:t>Обычно используют п</w:t>
      </w:r>
      <w:r w:rsidR="00F042AC">
        <w:t>рибор</w:t>
      </w:r>
      <w:r w:rsidR="00FE4FB1">
        <w:t xml:space="preserve"> для школьников, который</w:t>
      </w:r>
      <w:r w:rsidR="00F042AC">
        <w:t xml:space="preserve"> состоит из двух пластин, которые соединены между собой подвижно шарниром. Нижняя доска прибора разделена на 18 строчек, каждая из которых содержит 24 клетки. В каждой клетке имеется 6 углублений (точек)</w:t>
      </w:r>
      <w:r w:rsidR="00EE46AA">
        <w:t xml:space="preserve">, разделенных сплошными перегородками. Вверху и внизу нижней доски прибора имеются </w:t>
      </w:r>
      <w:r w:rsidR="006E2340">
        <w:t>фиксаторы</w:t>
      </w:r>
      <w:r w:rsidR="00EE46AA">
        <w:t xml:space="preserve"> (гвоздики), которыми закрепляется бумага. Обратная сторона прибора гладкая. Верхняя крышка прибора состоит из окошечек</w:t>
      </w:r>
      <w:r w:rsidR="00AA3823">
        <w:t>, соответствующих клеткам в основа</w:t>
      </w:r>
      <w:r w:rsidR="003A0EA4">
        <w:t>нии прибора</w:t>
      </w:r>
      <w:r w:rsidR="00EE46AA">
        <w:t>. В прибор заправляется специальная бумага.</w:t>
      </w:r>
    </w:p>
    <w:p w:rsidR="00EE46AA" w:rsidRDefault="003A0EA4" w:rsidP="009A4FC3">
      <w:pPr>
        <w:ind w:firstLine="426"/>
        <w:jc w:val="both"/>
      </w:pPr>
      <w:r>
        <w:t xml:space="preserve">Для письма прибор нужно положить на парту так, чтобы шарниры прибора находились слева. Прибор должен лежать прямо. Все  пальцы, кроме больших,  </w:t>
      </w:r>
      <w:r>
        <w:lastRenderedPageBreak/>
        <w:t>обеих рук ученик кладет на прибор, а большими пальцами выравнивает нижний край прибора с краем парты. Затем прибор отодвигается на ширину ладони от края парты.</w:t>
      </w:r>
    </w:p>
    <w:p w:rsidR="00FC22E1" w:rsidRDefault="002B2680" w:rsidP="002B2680">
      <w:pPr>
        <w:jc w:val="both"/>
      </w:pPr>
      <w:r>
        <w:t xml:space="preserve">Учитель </w:t>
      </w:r>
      <w:r w:rsidR="00F3684A">
        <w:t xml:space="preserve"> </w:t>
      </w:r>
      <w:r w:rsidR="00E83DD9">
        <w:t xml:space="preserve"> должен объяснить детям, как </w:t>
      </w:r>
      <w:r>
        <w:t xml:space="preserve">правильно </w:t>
      </w:r>
      <w:r w:rsidR="00E83DD9">
        <w:t>заправить лист в прибор</w:t>
      </w:r>
      <w:r>
        <w:t>.</w:t>
      </w:r>
      <w:r w:rsidR="00D317A3">
        <w:t xml:space="preserve"> </w:t>
      </w:r>
      <w:r>
        <w:t>В начале</w:t>
      </w:r>
      <w:r w:rsidR="008430D6">
        <w:t xml:space="preserve"> левой рукой берем прибор за левый нижний угол и открываем его. Сравниваем</w:t>
      </w:r>
      <w:r>
        <w:t xml:space="preserve">, совпадает ли </w:t>
      </w:r>
      <w:r w:rsidR="008430D6">
        <w:t xml:space="preserve"> верхн</w:t>
      </w:r>
      <w:r>
        <w:t>яя</w:t>
      </w:r>
      <w:r w:rsidR="008430D6">
        <w:t xml:space="preserve"> кромк</w:t>
      </w:r>
      <w:r w:rsidR="00A677D7">
        <w:t>а</w:t>
      </w:r>
      <w:r w:rsidR="008430D6">
        <w:t xml:space="preserve"> тетради и прибора</w:t>
      </w:r>
      <w:r w:rsidR="00982F87">
        <w:t>. Правой рукой проводим вдоль шарнира</w:t>
      </w:r>
      <w:r w:rsidR="002B1D1A">
        <w:t xml:space="preserve">, а левой </w:t>
      </w:r>
      <w:r w:rsidR="004E451E">
        <w:t>рукой закрываем прибор. Проверяем</w:t>
      </w:r>
      <w:r w:rsidR="002B1D1A">
        <w:t xml:space="preserve"> еще раз правильность заправки и защелкиваем прибор, нажимая четырьмя пальцами</w:t>
      </w:r>
      <w:r w:rsidR="00982F87">
        <w:t xml:space="preserve"> </w:t>
      </w:r>
      <w:r w:rsidR="004E451E">
        <w:t xml:space="preserve">на </w:t>
      </w:r>
      <w:r w:rsidR="00BC4560">
        <w:t>фиксаторы</w:t>
      </w:r>
      <w:r w:rsidR="004E451E">
        <w:t xml:space="preserve"> вверху и внизу прибора.</w:t>
      </w:r>
    </w:p>
    <w:p w:rsidR="004E451E" w:rsidRDefault="004E451E" w:rsidP="008430D6">
      <w:pPr>
        <w:tabs>
          <w:tab w:val="left" w:pos="0"/>
        </w:tabs>
        <w:jc w:val="both"/>
      </w:pPr>
      <w:r>
        <w:t xml:space="preserve">   Вынимаем тетрадь следующим образом: открываем прибор левой рукой за левый нижний угол, а правой рукой придерживаем тетрадь. Исписанный лист </w:t>
      </w:r>
      <w:r w:rsidR="00A677D7">
        <w:t>подгибаем под прибор, чтобы не затирались точки, и в прибор вставляется следующий лист.</w:t>
      </w:r>
    </w:p>
    <w:p w:rsidR="00A677D7" w:rsidRPr="00A35AFD" w:rsidRDefault="00A35AFD" w:rsidP="008430D6">
      <w:pPr>
        <w:tabs>
          <w:tab w:val="left" w:pos="0"/>
        </w:tabs>
        <w:jc w:val="both"/>
      </w:pPr>
      <w:r>
        <w:t xml:space="preserve">Для письма по Брайлю используется специальное пишущее приспособление – грифель. Грифель нужно держать в правой руке указательным, средним и </w:t>
      </w:r>
      <w:r w:rsidR="00800987">
        <w:t xml:space="preserve">большим пальцами. Указательный палец руки вкладываем сверху в углубление грифеля, а большим и средним пальцами держим грифель справа и </w:t>
      </w:r>
      <w:r w:rsidR="00152717">
        <w:t xml:space="preserve">слева, </w:t>
      </w:r>
      <w:r w:rsidR="00D44C3D">
        <w:t xml:space="preserve">при этом, </w:t>
      </w:r>
      <w:r w:rsidR="00152717">
        <w:t>оба пальца подогнуты. Письмо производится путем прокола бумаги мелкими колебательными вертикальными движениями правой руки. Пишут в приборе справа налево, а читают слева направо.</w:t>
      </w:r>
    </w:p>
    <w:p w:rsidR="004E451E" w:rsidRDefault="004E451E" w:rsidP="008430D6">
      <w:pPr>
        <w:tabs>
          <w:tab w:val="left" w:pos="0"/>
        </w:tabs>
        <w:jc w:val="both"/>
        <w:rPr>
          <w:b/>
          <w:u w:val="single"/>
        </w:rPr>
      </w:pPr>
      <w:r w:rsidRPr="004E451E">
        <w:rPr>
          <w:b/>
          <w:u w:val="single"/>
        </w:rPr>
        <w:t xml:space="preserve">  Установка письма рельефно-точечным шрифтом.</w:t>
      </w:r>
    </w:p>
    <w:p w:rsidR="004E451E" w:rsidRDefault="00EA774C" w:rsidP="008430D6">
      <w:pPr>
        <w:tabs>
          <w:tab w:val="left" w:pos="0"/>
        </w:tabs>
        <w:jc w:val="both"/>
      </w:pPr>
      <w:r>
        <w:t xml:space="preserve">Под термином установка письма понимается положение тела и учебных пособий при письме. </w:t>
      </w:r>
    </w:p>
    <w:p w:rsidR="00EA774C" w:rsidRDefault="00EA774C" w:rsidP="008430D6">
      <w:pPr>
        <w:tabs>
          <w:tab w:val="left" w:pos="0"/>
        </w:tabs>
        <w:jc w:val="both"/>
      </w:pPr>
      <w:r>
        <w:t xml:space="preserve">   Слепой при письме </w:t>
      </w:r>
      <w:r w:rsidR="007A3B38">
        <w:t>должен сидеть прямо, обе руки должны лежать так</w:t>
      </w:r>
      <w:r w:rsidR="00D51E2F">
        <w:t xml:space="preserve">, чтобы локти заходили за край </w:t>
      </w:r>
      <w:r w:rsidR="007A3B38">
        <w:t>парты</w:t>
      </w:r>
      <w:r w:rsidR="003C3B79">
        <w:t xml:space="preserve"> на 2-3 пальца,</w:t>
      </w:r>
      <w:r w:rsidR="00E83DD9">
        <w:t xml:space="preserve"> ноги должны стоять на полу</w:t>
      </w:r>
      <w:r w:rsidR="003C3B79">
        <w:t>.</w:t>
      </w:r>
    </w:p>
    <w:p w:rsidR="003C3B79" w:rsidRPr="00D51E2F" w:rsidRDefault="00C7709A" w:rsidP="008430D6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D51E2F">
        <w:rPr>
          <w:b/>
          <w:sz w:val="24"/>
          <w:szCs w:val="24"/>
          <w:u w:val="single"/>
        </w:rPr>
        <w:t>РОЛЬ РУК.</w:t>
      </w:r>
      <w:r w:rsidR="003C3B79" w:rsidRPr="00D51E2F">
        <w:rPr>
          <w:b/>
          <w:sz w:val="24"/>
          <w:szCs w:val="24"/>
          <w:u w:val="single"/>
        </w:rPr>
        <w:t xml:space="preserve"> </w:t>
      </w:r>
    </w:p>
    <w:p w:rsidR="00C7709A" w:rsidRDefault="00C7709A" w:rsidP="008430D6">
      <w:pPr>
        <w:tabs>
          <w:tab w:val="left" w:pos="0"/>
        </w:tabs>
        <w:jc w:val="both"/>
      </w:pPr>
      <w:r>
        <w:t xml:space="preserve">Письмо производится справа налево обеими руками. В правой руке слепой держит грифель и накалывает точки мелкими колебательными </w:t>
      </w:r>
      <w:r w:rsidR="00CE6421">
        <w:t>движениями кисти правой руки. Левая рука идет всегда впереди правой и служит ориентиром и контролером при письме.</w:t>
      </w:r>
    </w:p>
    <w:p w:rsidR="008D3C73" w:rsidRDefault="00735BD3" w:rsidP="008430D6">
      <w:pPr>
        <w:tabs>
          <w:tab w:val="left" w:pos="0"/>
        </w:tabs>
        <w:jc w:val="both"/>
      </w:pPr>
      <w:r>
        <w:t xml:space="preserve">   По строке двигаются все пальцы левой руки, но основную роль выполняет указательный палец. Боковая</w:t>
      </w:r>
      <w:r w:rsidR="0087482A">
        <w:t xml:space="preserve"> </w:t>
      </w:r>
      <w:r w:rsidR="00742096">
        <w:t xml:space="preserve">часть указательного пальца левой руки </w:t>
      </w:r>
      <w:r w:rsidR="00742096">
        <w:lastRenderedPageBreak/>
        <w:t xml:space="preserve">находится в той клеточке, в которой производится </w:t>
      </w:r>
      <w:proofErr w:type="spellStart"/>
      <w:r w:rsidR="00742096">
        <w:t>накол</w:t>
      </w:r>
      <w:proofErr w:type="spellEnd"/>
      <w:r w:rsidR="00A40FF0">
        <w:t xml:space="preserve">  точек</w:t>
      </w:r>
      <w:r w:rsidR="008D3C73">
        <w:t>. Она прикасается к кончику грифеля.</w:t>
      </w:r>
    </w:p>
    <w:p w:rsidR="00B8524A" w:rsidRDefault="008D3C73" w:rsidP="008430D6">
      <w:pPr>
        <w:tabs>
          <w:tab w:val="left" w:pos="0"/>
        </w:tabs>
        <w:jc w:val="both"/>
      </w:pPr>
      <w:r>
        <w:t xml:space="preserve">   </w:t>
      </w:r>
      <w:proofErr w:type="spellStart"/>
      <w:r>
        <w:t>Накол</w:t>
      </w:r>
      <w:proofErr w:type="spellEnd"/>
      <w:r>
        <w:t xml:space="preserve"> точек производится в строго определенном порядке. Начинаем писать с правого верхнего </w:t>
      </w:r>
      <w:r w:rsidR="00FD4DC8">
        <w:t>угла в нижний</w:t>
      </w:r>
      <w:r w:rsidR="00A34478">
        <w:t>, затем с левого верхнего угла в нижний</w:t>
      </w:r>
      <w:r w:rsidR="00FD4DC8">
        <w:t>.</w:t>
      </w:r>
    </w:p>
    <w:p w:rsidR="00AA2EC1" w:rsidRDefault="00B8524A" w:rsidP="008430D6">
      <w:pPr>
        <w:tabs>
          <w:tab w:val="left" w:pos="0"/>
        </w:tabs>
        <w:jc w:val="both"/>
      </w:pPr>
      <w:r>
        <w:t xml:space="preserve">Данная установка письма применяется, если нет повреждений </w:t>
      </w:r>
      <w:r w:rsidR="00A40FF0">
        <w:t xml:space="preserve"> </w:t>
      </w:r>
      <w:r>
        <w:t>рук.</w:t>
      </w:r>
      <w:r w:rsidR="00A34478">
        <w:t xml:space="preserve"> При </w:t>
      </w:r>
      <w:r w:rsidR="00624FFA">
        <w:t xml:space="preserve"> их </w:t>
      </w:r>
      <w:r w:rsidR="00A34478">
        <w:t>наличии</w:t>
      </w:r>
      <w:r w:rsidR="00624FFA">
        <w:t>, если отсутствуют указательные пальцы, то вся установка сохраняется, меняется только роль пальцев – отсутствующий указательный палец заменяется средним</w:t>
      </w:r>
      <w:r w:rsidR="00AA2EC1">
        <w:t>. При более сложных дефектах используются особые грифели.</w:t>
      </w:r>
    </w:p>
    <w:p w:rsidR="003A73BE" w:rsidRDefault="00AA2EC1" w:rsidP="008430D6">
      <w:pPr>
        <w:tabs>
          <w:tab w:val="left" w:pos="0"/>
        </w:tabs>
        <w:jc w:val="both"/>
      </w:pPr>
      <w:r>
        <w:t xml:space="preserve">   При письме незрячие затрачивают большие усилия </w:t>
      </w:r>
      <w:r w:rsidR="00C1076D">
        <w:t xml:space="preserve">(около </w:t>
      </w:r>
      <w:smartTag w:uri="urn:schemas-microsoft-com:office:smarttags" w:element="metricconverter">
        <w:smartTagPr>
          <w:attr w:name="ProductID" w:val="1 кг"/>
        </w:smartTagPr>
        <w:r w:rsidR="00C1076D">
          <w:t>1 кг</w:t>
        </w:r>
      </w:smartTag>
      <w:r w:rsidR="00C1076D">
        <w:t xml:space="preserve"> на </w:t>
      </w:r>
      <w:proofErr w:type="spellStart"/>
      <w:r w:rsidR="00C1076D">
        <w:t>накол</w:t>
      </w:r>
      <w:proofErr w:type="spellEnd"/>
      <w:r w:rsidR="00C1076D" w:rsidRPr="00C1076D">
        <w:t xml:space="preserve"> </w:t>
      </w:r>
      <w:r w:rsidR="00C1076D">
        <w:t>одной точки)</w:t>
      </w:r>
      <w:r w:rsidR="00063986">
        <w:t>.</w:t>
      </w:r>
      <w:r w:rsidR="00F2619D">
        <w:t xml:space="preserve"> Для того, чтобы облегчить письмо, </w:t>
      </w:r>
      <w:r w:rsidR="00BB1206">
        <w:t>ученики</w:t>
      </w:r>
      <w:r w:rsidR="00F2619D">
        <w:t xml:space="preserve"> иногда пристукивают </w:t>
      </w:r>
      <w:r w:rsidR="00BB1206">
        <w:t>грифель</w:t>
      </w:r>
      <w:r w:rsidR="002B5F2A">
        <w:t xml:space="preserve"> </w:t>
      </w:r>
      <w:r w:rsidR="00F2619D">
        <w:t>левой рукой</w:t>
      </w:r>
      <w:r w:rsidR="00006DB7">
        <w:t xml:space="preserve">. Это </w:t>
      </w:r>
      <w:r w:rsidR="003A73BE">
        <w:t xml:space="preserve"> недопустимо, </w:t>
      </w:r>
      <w:r w:rsidR="00B87A30">
        <w:t>потому что</w:t>
      </w:r>
      <w:r w:rsidR="003A73BE">
        <w:t xml:space="preserve"> </w:t>
      </w:r>
      <w:r w:rsidR="00E01B2B">
        <w:t xml:space="preserve">приводит к </w:t>
      </w:r>
      <w:r w:rsidR="003A73BE">
        <w:t>ошибк</w:t>
      </w:r>
      <w:r w:rsidR="00E01B2B">
        <w:t>ам</w:t>
      </w:r>
      <w:r w:rsidR="003A73BE">
        <w:t xml:space="preserve"> при письме.</w:t>
      </w:r>
    </w:p>
    <w:p w:rsidR="00735BD3" w:rsidRDefault="003A73BE" w:rsidP="008430D6">
      <w:pPr>
        <w:tabs>
          <w:tab w:val="left" w:pos="0"/>
        </w:tabs>
        <w:jc w:val="both"/>
      </w:pPr>
      <w:r>
        <w:t xml:space="preserve">    При нарушении двигательной системы и плохой координации рук учащ</w:t>
      </w:r>
      <w:r w:rsidR="00093193">
        <w:t>и</w:t>
      </w:r>
      <w:r>
        <w:t>еся  иногда не могут «держать строку»</w:t>
      </w:r>
      <w:r w:rsidR="00006DB7">
        <w:t xml:space="preserve"> </w:t>
      </w:r>
      <w:r>
        <w:t xml:space="preserve"> и наколоть точки по одной пр</w:t>
      </w:r>
      <w:r w:rsidR="00093193">
        <w:t>я</w:t>
      </w:r>
      <w:r>
        <w:t>мой</w:t>
      </w:r>
      <w:r w:rsidR="00093193">
        <w:t xml:space="preserve"> горизонтальной линии. В этом случае для реабилитации используют следующие приспособления:</w:t>
      </w:r>
    </w:p>
    <w:p w:rsidR="00093193" w:rsidRDefault="009E39CE" w:rsidP="00606286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Из картона необходимо изготовить прямоугольник, затем вставить в него прибор так, чтобы   были закрыты все строчки, кроме одной. Однако</w:t>
      </w:r>
      <w:r w:rsidR="00C80EA6">
        <w:t>,</w:t>
      </w:r>
      <w:r>
        <w:t xml:space="preserve"> по мере выдвижения </w:t>
      </w:r>
      <w:r w:rsidR="000B4579">
        <w:t>из прямоугольника верхней</w:t>
      </w:r>
      <w:r>
        <w:t xml:space="preserve">, уже </w:t>
      </w:r>
      <w:r w:rsidR="000B4579">
        <w:t>использованной части листа</w:t>
      </w:r>
      <w:r w:rsidR="004C0C1B">
        <w:t xml:space="preserve">, незрячий </w:t>
      </w:r>
      <w:r w:rsidR="00B87A30">
        <w:t>иногда</w:t>
      </w:r>
      <w:r w:rsidR="004C0C1B">
        <w:t xml:space="preserve"> </w:t>
      </w:r>
      <w:r w:rsidR="000B4579">
        <w:t>накалывает новые точки в  уже исписанных строчках.</w:t>
      </w:r>
    </w:p>
    <w:p w:rsidR="000B4579" w:rsidRDefault="000B4579" w:rsidP="00606286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 xml:space="preserve"> Можно применить конверт с разрезом посередине страницы. Прибор продвигается вверх</w:t>
      </w:r>
      <w:r w:rsidR="00F26431">
        <w:t xml:space="preserve"> у</w:t>
      </w:r>
      <w:r>
        <w:t>чител</w:t>
      </w:r>
      <w:r w:rsidR="00F26431">
        <w:t>ем</w:t>
      </w:r>
      <w:r>
        <w:t xml:space="preserve">. </w:t>
      </w:r>
      <w:r w:rsidR="007D279F">
        <w:t>При этом д</w:t>
      </w:r>
      <w:r>
        <w:t xml:space="preserve">ля письма пользуются не тетрадями, а отдельными листами. </w:t>
      </w:r>
    </w:p>
    <w:p w:rsidR="000B4579" w:rsidRDefault="00C217A7" w:rsidP="000B4579">
      <w:pPr>
        <w:tabs>
          <w:tab w:val="left" w:pos="0"/>
        </w:tabs>
        <w:ind w:left="360"/>
        <w:jc w:val="both"/>
      </w:pPr>
      <w:r>
        <w:t>В дальнейшем</w:t>
      </w:r>
      <w:r w:rsidR="000B4579">
        <w:t xml:space="preserve"> пишут уже без ограничения строки.</w:t>
      </w:r>
      <w:r w:rsidR="002C2FF5">
        <w:t xml:space="preserve"> </w:t>
      </w:r>
    </w:p>
    <w:p w:rsidR="002605E1" w:rsidRDefault="002C2FF5" w:rsidP="002605E1">
      <w:pPr>
        <w:tabs>
          <w:tab w:val="left" w:pos="0"/>
        </w:tabs>
        <w:ind w:left="360"/>
        <w:jc w:val="both"/>
      </w:pPr>
      <w:r>
        <w:t xml:space="preserve">   Для выработки у учащихся правильной </w:t>
      </w:r>
      <w:r w:rsidRPr="00EC3753">
        <w:rPr>
          <w:b/>
          <w:u w:val="single"/>
        </w:rPr>
        <w:t>техники письма</w:t>
      </w:r>
      <w:r>
        <w:t xml:space="preserve"> необходимо соблюдать следующие условия</w:t>
      </w:r>
      <w:r w:rsidR="002605E1">
        <w:t>: должны быть хорошего качества и прибор, и бумага, и грифель, а именно:</w:t>
      </w:r>
    </w:p>
    <w:p w:rsidR="00B411BF" w:rsidRDefault="002605E1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 xml:space="preserve">Прибор должен иметь полное совпадение верхней и нижней доски. Все </w:t>
      </w:r>
      <w:r w:rsidR="00820F51">
        <w:t xml:space="preserve">фиксаторы </w:t>
      </w:r>
      <w:r>
        <w:t>на приборе должны быть в наличии</w:t>
      </w:r>
      <w:r w:rsidR="00B95D1C">
        <w:t>.</w:t>
      </w:r>
      <w:r w:rsidR="004261D6" w:rsidRPr="004261D6">
        <w:t xml:space="preserve"> </w:t>
      </w:r>
      <w:r w:rsidR="004261D6">
        <w:t>Все углубления в нижней доске прибора – чистые, без засора</w:t>
      </w:r>
      <w:r w:rsidR="00E83DD9">
        <w:t>.</w:t>
      </w:r>
      <w:r w:rsidR="00B411BF">
        <w:t xml:space="preserve"> Бумага – ровная, гладкая, легко прокалывается при письме</w:t>
      </w:r>
    </w:p>
    <w:p w:rsidR="002605E1" w:rsidRDefault="00B411BF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lastRenderedPageBreak/>
        <w:t xml:space="preserve"> Грифель должен соответствовать размеру рук</w:t>
      </w:r>
      <w:r w:rsidR="00C80EA6">
        <w:t>и</w:t>
      </w:r>
      <w:r>
        <w:t xml:space="preserve"> ученика. Кончик грифеля должен быть хорошо отточен (острый и округлый).</w:t>
      </w:r>
    </w:p>
    <w:p w:rsidR="00EC3753" w:rsidRDefault="00F26431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>Надлежащая мебель в помещении. Парта и</w:t>
      </w:r>
      <w:r w:rsidR="00EC3753">
        <w:t>ли стол должны иметь горизонтальную крышку, на которой прибор располагается прямо.</w:t>
      </w:r>
    </w:p>
    <w:p w:rsidR="00EC3753" w:rsidRDefault="00EC3753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 xml:space="preserve">Соблюдение тишины в классе и коридоре. </w:t>
      </w:r>
    </w:p>
    <w:p w:rsidR="00B411BF" w:rsidRDefault="00EC3753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>В классе поддерживается нормальная комнатная температура 18-20 градусов.</w:t>
      </w:r>
    </w:p>
    <w:p w:rsidR="00EC3753" w:rsidRDefault="00EC3753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 xml:space="preserve">Соблюдение элементарной гигиены: мытье рук, </w:t>
      </w:r>
      <w:r w:rsidR="00680F02">
        <w:t>обтирание прибора (один раз в месяц).</w:t>
      </w:r>
    </w:p>
    <w:p w:rsidR="00680F02" w:rsidRDefault="00680F02" w:rsidP="002605E1">
      <w:pPr>
        <w:pStyle w:val="a4"/>
        <w:numPr>
          <w:ilvl w:val="0"/>
          <w:numId w:val="6"/>
        </w:numPr>
        <w:tabs>
          <w:tab w:val="left" w:pos="0"/>
        </w:tabs>
        <w:jc w:val="both"/>
      </w:pPr>
      <w:r>
        <w:t>Контроль за процессом письма у частично-зрячих</w:t>
      </w:r>
      <w:r w:rsidR="00C44D7A">
        <w:t xml:space="preserve"> детей</w:t>
      </w:r>
      <w:r>
        <w:t>, чтобы</w:t>
      </w:r>
      <w:r w:rsidR="00C217A7">
        <w:t xml:space="preserve"> исключить</w:t>
      </w:r>
      <w:r w:rsidR="006E7784">
        <w:t xml:space="preserve"> попытки пользоваться зрением.</w:t>
      </w:r>
    </w:p>
    <w:p w:rsidR="00483852" w:rsidRDefault="00483852" w:rsidP="00483852">
      <w:pPr>
        <w:pStyle w:val="a4"/>
        <w:tabs>
          <w:tab w:val="left" w:pos="0"/>
        </w:tabs>
        <w:jc w:val="both"/>
      </w:pPr>
    </w:p>
    <w:p w:rsidR="00AC49F0" w:rsidRDefault="00C217A7" w:rsidP="00C217A7">
      <w:pPr>
        <w:tabs>
          <w:tab w:val="left" w:pos="0"/>
        </w:tabs>
        <w:jc w:val="both"/>
      </w:pPr>
      <w:r>
        <w:t xml:space="preserve">   </w:t>
      </w:r>
      <w:r w:rsidR="00483852">
        <w:t>Исследованиями установлено, что скорость письма по  Брайлю отстает от скорости письма  зрячи</w:t>
      </w:r>
      <w:r>
        <w:t xml:space="preserve">х </w:t>
      </w:r>
      <w:r w:rsidR="00483852">
        <w:t xml:space="preserve"> на  30-40%.</w:t>
      </w:r>
      <w:r w:rsidR="00AC49F0">
        <w:t xml:space="preserve"> </w:t>
      </w:r>
    </w:p>
    <w:p w:rsidR="00483852" w:rsidRDefault="00C217A7" w:rsidP="00C217A7">
      <w:pPr>
        <w:tabs>
          <w:tab w:val="left" w:pos="0"/>
        </w:tabs>
        <w:jc w:val="both"/>
      </w:pPr>
      <w:r>
        <w:t xml:space="preserve">   </w:t>
      </w:r>
      <w:r w:rsidR="00AC49F0">
        <w:t>При  соблюдении правильной установки чтения по Брайлю учащиеся средних и старших классов достигают хорошей скорости и правильности чтения.</w:t>
      </w:r>
    </w:p>
    <w:p w:rsidR="008F695E" w:rsidRDefault="008F695E" w:rsidP="00C217A7">
      <w:pPr>
        <w:tabs>
          <w:tab w:val="left" w:pos="0"/>
        </w:tabs>
        <w:jc w:val="both"/>
      </w:pPr>
      <w:r>
        <w:t xml:space="preserve">   Методика обучения гр</w:t>
      </w:r>
      <w:r w:rsidR="00083EF4">
        <w:t>амоте по Брайлю подробно описана</w:t>
      </w:r>
      <w:r>
        <w:t xml:space="preserve"> в работах:</w:t>
      </w:r>
    </w:p>
    <w:p w:rsidR="008F695E" w:rsidRDefault="008F695E" w:rsidP="008F695E">
      <w:pPr>
        <w:pStyle w:val="a4"/>
        <w:numPr>
          <w:ilvl w:val="0"/>
          <w:numId w:val="7"/>
        </w:numPr>
        <w:tabs>
          <w:tab w:val="left" w:pos="0"/>
        </w:tabs>
        <w:jc w:val="both"/>
      </w:pPr>
      <w:proofErr w:type="spellStart"/>
      <w:r>
        <w:t>Г.В.Никулина</w:t>
      </w:r>
      <w:proofErr w:type="spellEnd"/>
      <w:r>
        <w:t xml:space="preserve"> «Обучение письму и чтению по системе Брайля», изд.</w:t>
      </w:r>
      <w:r w:rsidRPr="008F695E">
        <w:t xml:space="preserve"> </w:t>
      </w:r>
      <w:r>
        <w:t xml:space="preserve">КАРО,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  <w:r w:rsidRPr="008F695E">
        <w:t>[1]</w:t>
      </w:r>
      <w:r w:rsidR="00083EF4">
        <w:rPr>
          <w:lang w:val="en-US"/>
        </w:rPr>
        <w:t>,</w:t>
      </w:r>
    </w:p>
    <w:p w:rsidR="008F695E" w:rsidRDefault="008F695E" w:rsidP="008F695E">
      <w:pPr>
        <w:pStyle w:val="a4"/>
        <w:numPr>
          <w:ilvl w:val="0"/>
          <w:numId w:val="7"/>
        </w:numPr>
        <w:tabs>
          <w:tab w:val="left" w:pos="0"/>
        </w:tabs>
        <w:jc w:val="both"/>
      </w:pPr>
      <w:r>
        <w:t xml:space="preserve">М. Потешина,  </w:t>
      </w:r>
      <w:proofErr w:type="spellStart"/>
      <w:r>
        <w:t>В.Рогушин</w:t>
      </w:r>
      <w:proofErr w:type="spellEnd"/>
      <w:r>
        <w:t>.,</w:t>
      </w:r>
      <w:r w:rsidR="00C44D7A">
        <w:t xml:space="preserve"> </w:t>
      </w:r>
      <w:r>
        <w:t xml:space="preserve">«Обучение чтению и письму по системе Брайля» </w:t>
      </w:r>
      <w:r w:rsidRPr="008F695E">
        <w:t>[</w:t>
      </w:r>
      <w:r>
        <w:t>2</w:t>
      </w:r>
      <w:r w:rsidRPr="008F695E">
        <w:t>]</w:t>
      </w:r>
      <w:r w:rsidR="00083EF4" w:rsidRPr="00731F90">
        <w:t>,</w:t>
      </w:r>
    </w:p>
    <w:p w:rsidR="008F695E" w:rsidRDefault="00C217A7" w:rsidP="00C217A7">
      <w:pPr>
        <w:tabs>
          <w:tab w:val="left" w:pos="0"/>
        </w:tabs>
        <w:jc w:val="both"/>
      </w:pPr>
      <w:r>
        <w:t xml:space="preserve">   </w:t>
      </w:r>
      <w:r w:rsidR="00F45B9B">
        <w:t xml:space="preserve">Материалы доступны в сети </w:t>
      </w:r>
      <w:r w:rsidR="00F45B9B">
        <w:rPr>
          <w:lang w:val="en-US"/>
        </w:rPr>
        <w:t>INTERNET</w:t>
      </w:r>
      <w:r w:rsidR="00F45B9B">
        <w:t xml:space="preserve"> в печатном и аудио- формате по ссылкам:</w:t>
      </w:r>
    </w:p>
    <w:p w:rsidR="00083EF4" w:rsidRPr="0009430F" w:rsidRDefault="00083EF4" w:rsidP="00194999">
      <w:pPr>
        <w:tabs>
          <w:tab w:val="left" w:pos="0"/>
        </w:tabs>
        <w:ind w:left="720"/>
        <w:jc w:val="both"/>
      </w:pPr>
      <w:r w:rsidRPr="00083EF4">
        <w:t xml:space="preserve">[1]   </w:t>
      </w:r>
      <w:r>
        <w:rPr>
          <w:lang w:val="en-US"/>
        </w:rPr>
        <w:t>http</w:t>
      </w:r>
      <w:r w:rsidRPr="00083EF4">
        <w:t>:://</w:t>
      </w:r>
      <w:r>
        <w:rPr>
          <w:lang w:val="en-US"/>
        </w:rPr>
        <w:t>www</w:t>
      </w:r>
      <w:r w:rsidRPr="00083EF4">
        <w:t>-</w:t>
      </w:r>
      <w:r>
        <w:rPr>
          <w:lang w:val="en-US"/>
        </w:rPr>
        <w:t>books</w:t>
      </w:r>
      <w:r w:rsidRPr="00083EF4">
        <w:t>-11.</w:t>
      </w:r>
      <w:proofErr w:type="spellStart"/>
      <w:r>
        <w:rPr>
          <w:lang w:val="en-US"/>
        </w:rPr>
        <w:t>ru</w:t>
      </w:r>
      <w:proofErr w:type="spellEnd"/>
      <w:r w:rsidRPr="00083EF4">
        <w:t>/</w:t>
      </w:r>
      <w:r w:rsidRPr="0009430F">
        <w:t>23415-</w:t>
      </w:r>
      <w:proofErr w:type="spellStart"/>
      <w:r>
        <w:rPr>
          <w:lang w:val="en-US"/>
        </w:rPr>
        <w:t>obuchenie</w:t>
      </w:r>
      <w:proofErr w:type="spellEnd"/>
    </w:p>
    <w:p w:rsidR="00083EF4" w:rsidRPr="00083EF4" w:rsidRDefault="00083EF4" w:rsidP="00083EF4">
      <w:pPr>
        <w:tabs>
          <w:tab w:val="left" w:pos="0"/>
        </w:tabs>
        <w:ind w:left="720"/>
        <w:jc w:val="both"/>
      </w:pPr>
      <w:r w:rsidRPr="00083EF4">
        <w:t xml:space="preserve">[2]   </w:t>
      </w:r>
      <w:r>
        <w:rPr>
          <w:lang w:val="en-US"/>
        </w:rPr>
        <w:t>http</w:t>
      </w:r>
      <w:r w:rsidRPr="00083EF4">
        <w:t>:://</w:t>
      </w:r>
      <w:r>
        <w:rPr>
          <w:lang w:val="en-US"/>
        </w:rPr>
        <w:t>www</w:t>
      </w:r>
      <w:r w:rsidRPr="00083EF4">
        <w:t>.</w:t>
      </w:r>
      <w:proofErr w:type="spellStart"/>
      <w:r>
        <w:rPr>
          <w:lang w:val="en-US"/>
        </w:rPr>
        <w:t>av</w:t>
      </w:r>
      <w:proofErr w:type="spellEnd"/>
      <w:r w:rsidRPr="00083EF4">
        <w:t>3715.</w:t>
      </w:r>
      <w:proofErr w:type="spellStart"/>
      <w:r>
        <w:rPr>
          <w:lang w:val="en-US"/>
        </w:rPr>
        <w:t>ru</w:t>
      </w:r>
      <w:proofErr w:type="spellEnd"/>
      <w:r w:rsidRPr="00083EF4">
        <w:t>/</w:t>
      </w:r>
      <w:r>
        <w:rPr>
          <w:lang w:val="en-US"/>
        </w:rPr>
        <w:t>library</w:t>
      </w:r>
      <w:r w:rsidRPr="00083EF4">
        <w:t>/</w:t>
      </w:r>
      <w:r>
        <w:rPr>
          <w:lang w:val="en-US"/>
        </w:rPr>
        <w:t>books</w:t>
      </w:r>
      <w:r w:rsidRPr="00083EF4">
        <w:t>.</w:t>
      </w:r>
      <w:proofErr w:type="spellStart"/>
      <w:r>
        <w:rPr>
          <w:lang w:val="en-US"/>
        </w:rPr>
        <w:t>php</w:t>
      </w:r>
      <w:proofErr w:type="spellEnd"/>
    </w:p>
    <w:p w:rsidR="00C7709A" w:rsidRPr="00083EF4" w:rsidRDefault="00C7709A" w:rsidP="008430D6">
      <w:pPr>
        <w:tabs>
          <w:tab w:val="left" w:pos="0"/>
        </w:tabs>
        <w:jc w:val="both"/>
      </w:pPr>
    </w:p>
    <w:p w:rsidR="00C7709A" w:rsidRPr="00083EF4" w:rsidRDefault="00C7709A" w:rsidP="008430D6">
      <w:pPr>
        <w:tabs>
          <w:tab w:val="left" w:pos="0"/>
        </w:tabs>
        <w:jc w:val="both"/>
      </w:pPr>
    </w:p>
    <w:p w:rsidR="00C7709A" w:rsidRPr="00083EF4" w:rsidRDefault="00C7709A" w:rsidP="008430D6">
      <w:pPr>
        <w:tabs>
          <w:tab w:val="left" w:pos="0"/>
        </w:tabs>
        <w:jc w:val="both"/>
      </w:pPr>
    </w:p>
    <w:p w:rsidR="00C7709A" w:rsidRPr="00083EF4" w:rsidRDefault="00C7709A" w:rsidP="008430D6">
      <w:pPr>
        <w:tabs>
          <w:tab w:val="left" w:pos="0"/>
        </w:tabs>
        <w:jc w:val="both"/>
      </w:pPr>
    </w:p>
    <w:p w:rsidR="00C7709A" w:rsidRPr="00083EF4" w:rsidRDefault="00C7709A" w:rsidP="008430D6">
      <w:pPr>
        <w:tabs>
          <w:tab w:val="left" w:pos="0"/>
        </w:tabs>
        <w:jc w:val="both"/>
      </w:pPr>
    </w:p>
    <w:p w:rsidR="00FC22E1" w:rsidRDefault="00FC22E1" w:rsidP="0045204F">
      <w:pPr>
        <w:jc w:val="both"/>
      </w:pPr>
      <w:r>
        <w:lastRenderedPageBreak/>
        <w:t xml:space="preserve">  </w:t>
      </w:r>
    </w:p>
    <w:p w:rsidR="000A70FA" w:rsidRDefault="000A70FA" w:rsidP="00206316">
      <w:pPr>
        <w:pStyle w:val="a4"/>
        <w:jc w:val="both"/>
      </w:pPr>
    </w:p>
    <w:p w:rsidR="000A70FA" w:rsidRPr="00206316" w:rsidRDefault="000A70FA" w:rsidP="00206316">
      <w:pPr>
        <w:pStyle w:val="a4"/>
        <w:jc w:val="both"/>
      </w:pPr>
    </w:p>
    <w:sectPr w:rsidR="000A70FA" w:rsidRPr="00206316" w:rsidSect="00B145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AE" w:rsidRDefault="00134FAE" w:rsidP="00C217A7">
      <w:pPr>
        <w:spacing w:after="0" w:line="240" w:lineRule="auto"/>
      </w:pPr>
      <w:r>
        <w:separator/>
      </w:r>
    </w:p>
  </w:endnote>
  <w:endnote w:type="continuationSeparator" w:id="0">
    <w:p w:rsidR="00134FAE" w:rsidRDefault="00134FAE" w:rsidP="00C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BC" w:rsidRDefault="00451B8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E2F">
      <w:rPr>
        <w:noProof/>
      </w:rPr>
      <w:t>7</w:t>
    </w:r>
    <w:r>
      <w:rPr>
        <w:noProof/>
      </w:rPr>
      <w:fldChar w:fldCharType="end"/>
    </w:r>
  </w:p>
  <w:p w:rsidR="009E58BC" w:rsidRDefault="009E5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AE" w:rsidRDefault="00134FAE" w:rsidP="00C217A7">
      <w:pPr>
        <w:spacing w:after="0" w:line="240" w:lineRule="auto"/>
      </w:pPr>
      <w:r>
        <w:separator/>
      </w:r>
    </w:p>
  </w:footnote>
  <w:footnote w:type="continuationSeparator" w:id="0">
    <w:p w:rsidR="00134FAE" w:rsidRDefault="00134FAE" w:rsidP="00C2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41F9"/>
    <w:multiLevelType w:val="hybridMultilevel"/>
    <w:tmpl w:val="FD2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004"/>
    <w:multiLevelType w:val="hybridMultilevel"/>
    <w:tmpl w:val="8E7A6E2C"/>
    <w:lvl w:ilvl="0" w:tplc="8EC0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220D3"/>
    <w:multiLevelType w:val="hybridMultilevel"/>
    <w:tmpl w:val="553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1F24"/>
    <w:multiLevelType w:val="hybridMultilevel"/>
    <w:tmpl w:val="35D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5801"/>
    <w:multiLevelType w:val="hybridMultilevel"/>
    <w:tmpl w:val="8A6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6C6"/>
    <w:multiLevelType w:val="hybridMultilevel"/>
    <w:tmpl w:val="1D7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37C9"/>
    <w:multiLevelType w:val="hybridMultilevel"/>
    <w:tmpl w:val="B5D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D"/>
    <w:rsid w:val="00006DB7"/>
    <w:rsid w:val="00011471"/>
    <w:rsid w:val="000149F6"/>
    <w:rsid w:val="000178CD"/>
    <w:rsid w:val="00023034"/>
    <w:rsid w:val="000259F2"/>
    <w:rsid w:val="00035A16"/>
    <w:rsid w:val="00063986"/>
    <w:rsid w:val="00083EF4"/>
    <w:rsid w:val="00087D38"/>
    <w:rsid w:val="00093193"/>
    <w:rsid w:val="0009430F"/>
    <w:rsid w:val="000A70FA"/>
    <w:rsid w:val="000B4579"/>
    <w:rsid w:val="000F105D"/>
    <w:rsid w:val="00115F8D"/>
    <w:rsid w:val="00134FAE"/>
    <w:rsid w:val="00152717"/>
    <w:rsid w:val="00163484"/>
    <w:rsid w:val="00194999"/>
    <w:rsid w:val="00197C72"/>
    <w:rsid w:val="001D194F"/>
    <w:rsid w:val="001D7C0B"/>
    <w:rsid w:val="00206316"/>
    <w:rsid w:val="00210265"/>
    <w:rsid w:val="00216B63"/>
    <w:rsid w:val="00227476"/>
    <w:rsid w:val="00236E85"/>
    <w:rsid w:val="0024633B"/>
    <w:rsid w:val="00250EC2"/>
    <w:rsid w:val="002605E1"/>
    <w:rsid w:val="0029535B"/>
    <w:rsid w:val="002B1D1A"/>
    <w:rsid w:val="002B2680"/>
    <w:rsid w:val="002B5F2A"/>
    <w:rsid w:val="002C2FF5"/>
    <w:rsid w:val="002C57E6"/>
    <w:rsid w:val="002D1CD8"/>
    <w:rsid w:val="002E52DE"/>
    <w:rsid w:val="00312FE7"/>
    <w:rsid w:val="00346EF3"/>
    <w:rsid w:val="00364697"/>
    <w:rsid w:val="00366709"/>
    <w:rsid w:val="0039492B"/>
    <w:rsid w:val="0039530C"/>
    <w:rsid w:val="0039577A"/>
    <w:rsid w:val="003A0EA4"/>
    <w:rsid w:val="003A2772"/>
    <w:rsid w:val="003A2FC9"/>
    <w:rsid w:val="003A73BE"/>
    <w:rsid w:val="003C3B79"/>
    <w:rsid w:val="003D0EFD"/>
    <w:rsid w:val="003D78D1"/>
    <w:rsid w:val="003F3F9D"/>
    <w:rsid w:val="00400608"/>
    <w:rsid w:val="00403D59"/>
    <w:rsid w:val="004131B8"/>
    <w:rsid w:val="004261D6"/>
    <w:rsid w:val="00451B81"/>
    <w:rsid w:val="0045204F"/>
    <w:rsid w:val="00466BE1"/>
    <w:rsid w:val="00483852"/>
    <w:rsid w:val="00492724"/>
    <w:rsid w:val="004A2E69"/>
    <w:rsid w:val="004C0C1B"/>
    <w:rsid w:val="004C28F9"/>
    <w:rsid w:val="004C3CBE"/>
    <w:rsid w:val="004D1AAA"/>
    <w:rsid w:val="004E451E"/>
    <w:rsid w:val="0050452A"/>
    <w:rsid w:val="00532E67"/>
    <w:rsid w:val="005A0CF0"/>
    <w:rsid w:val="005C5452"/>
    <w:rsid w:val="005D7F7C"/>
    <w:rsid w:val="005E07EE"/>
    <w:rsid w:val="005F491A"/>
    <w:rsid w:val="005F5426"/>
    <w:rsid w:val="00606286"/>
    <w:rsid w:val="006142AD"/>
    <w:rsid w:val="00624FC7"/>
    <w:rsid w:val="00624FFA"/>
    <w:rsid w:val="006257C2"/>
    <w:rsid w:val="006464B5"/>
    <w:rsid w:val="00653425"/>
    <w:rsid w:val="006676AE"/>
    <w:rsid w:val="006772DD"/>
    <w:rsid w:val="00680F02"/>
    <w:rsid w:val="006A5534"/>
    <w:rsid w:val="006B27DF"/>
    <w:rsid w:val="006D1C52"/>
    <w:rsid w:val="006E2340"/>
    <w:rsid w:val="006E7784"/>
    <w:rsid w:val="006F084A"/>
    <w:rsid w:val="00707FD4"/>
    <w:rsid w:val="00713722"/>
    <w:rsid w:val="00731F90"/>
    <w:rsid w:val="00735BD3"/>
    <w:rsid w:val="00742096"/>
    <w:rsid w:val="0074691B"/>
    <w:rsid w:val="00746FDE"/>
    <w:rsid w:val="0077368C"/>
    <w:rsid w:val="00790529"/>
    <w:rsid w:val="0079629E"/>
    <w:rsid w:val="007A0211"/>
    <w:rsid w:val="007A3B38"/>
    <w:rsid w:val="007D279F"/>
    <w:rsid w:val="00800987"/>
    <w:rsid w:val="00820F51"/>
    <w:rsid w:val="00832587"/>
    <w:rsid w:val="008333A2"/>
    <w:rsid w:val="008341C7"/>
    <w:rsid w:val="008430D6"/>
    <w:rsid w:val="00847385"/>
    <w:rsid w:val="00866AD4"/>
    <w:rsid w:val="0086765F"/>
    <w:rsid w:val="0087482A"/>
    <w:rsid w:val="00892E79"/>
    <w:rsid w:val="008A1061"/>
    <w:rsid w:val="008C2152"/>
    <w:rsid w:val="008D10E7"/>
    <w:rsid w:val="008D3C73"/>
    <w:rsid w:val="008F695E"/>
    <w:rsid w:val="0091252D"/>
    <w:rsid w:val="0092335E"/>
    <w:rsid w:val="00932F2F"/>
    <w:rsid w:val="009558BE"/>
    <w:rsid w:val="0097008E"/>
    <w:rsid w:val="00973565"/>
    <w:rsid w:val="00974BD7"/>
    <w:rsid w:val="00982F87"/>
    <w:rsid w:val="0099630C"/>
    <w:rsid w:val="009A4FC3"/>
    <w:rsid w:val="009B0F38"/>
    <w:rsid w:val="009D5B14"/>
    <w:rsid w:val="009E39CE"/>
    <w:rsid w:val="009E58BC"/>
    <w:rsid w:val="00A05078"/>
    <w:rsid w:val="00A05577"/>
    <w:rsid w:val="00A16710"/>
    <w:rsid w:val="00A34478"/>
    <w:rsid w:val="00A35AFD"/>
    <w:rsid w:val="00A40FF0"/>
    <w:rsid w:val="00A677D7"/>
    <w:rsid w:val="00AA2EC1"/>
    <w:rsid w:val="00AA3823"/>
    <w:rsid w:val="00AA4364"/>
    <w:rsid w:val="00AC49F0"/>
    <w:rsid w:val="00AC6583"/>
    <w:rsid w:val="00B052C1"/>
    <w:rsid w:val="00B145EA"/>
    <w:rsid w:val="00B14D00"/>
    <w:rsid w:val="00B21840"/>
    <w:rsid w:val="00B37225"/>
    <w:rsid w:val="00B411BF"/>
    <w:rsid w:val="00B8524A"/>
    <w:rsid w:val="00B874C2"/>
    <w:rsid w:val="00B87A30"/>
    <w:rsid w:val="00B95D1C"/>
    <w:rsid w:val="00BA40AC"/>
    <w:rsid w:val="00BB115B"/>
    <w:rsid w:val="00BB1206"/>
    <w:rsid w:val="00BC36FD"/>
    <w:rsid w:val="00BC4560"/>
    <w:rsid w:val="00BE4722"/>
    <w:rsid w:val="00BF0CB4"/>
    <w:rsid w:val="00C02A43"/>
    <w:rsid w:val="00C1076D"/>
    <w:rsid w:val="00C14DFD"/>
    <w:rsid w:val="00C217A7"/>
    <w:rsid w:val="00C22F71"/>
    <w:rsid w:val="00C2303E"/>
    <w:rsid w:val="00C41F62"/>
    <w:rsid w:val="00C44D7A"/>
    <w:rsid w:val="00C700B2"/>
    <w:rsid w:val="00C7709A"/>
    <w:rsid w:val="00C80EA6"/>
    <w:rsid w:val="00C93B71"/>
    <w:rsid w:val="00CA39D6"/>
    <w:rsid w:val="00CB222F"/>
    <w:rsid w:val="00CB73D9"/>
    <w:rsid w:val="00CC035C"/>
    <w:rsid w:val="00CE4606"/>
    <w:rsid w:val="00CE61BC"/>
    <w:rsid w:val="00CE6421"/>
    <w:rsid w:val="00D04B49"/>
    <w:rsid w:val="00D060D6"/>
    <w:rsid w:val="00D22142"/>
    <w:rsid w:val="00D2592B"/>
    <w:rsid w:val="00D317A3"/>
    <w:rsid w:val="00D333A3"/>
    <w:rsid w:val="00D3772F"/>
    <w:rsid w:val="00D40933"/>
    <w:rsid w:val="00D42D20"/>
    <w:rsid w:val="00D44C3D"/>
    <w:rsid w:val="00D51E2F"/>
    <w:rsid w:val="00D54965"/>
    <w:rsid w:val="00DB1F9D"/>
    <w:rsid w:val="00DB2B6E"/>
    <w:rsid w:val="00DE6E1D"/>
    <w:rsid w:val="00DF5349"/>
    <w:rsid w:val="00E01B2B"/>
    <w:rsid w:val="00E153E8"/>
    <w:rsid w:val="00E83DD9"/>
    <w:rsid w:val="00E86D4A"/>
    <w:rsid w:val="00EA774C"/>
    <w:rsid w:val="00EB47D5"/>
    <w:rsid w:val="00EC3753"/>
    <w:rsid w:val="00EE1A40"/>
    <w:rsid w:val="00EE3506"/>
    <w:rsid w:val="00EE46AA"/>
    <w:rsid w:val="00EE6C82"/>
    <w:rsid w:val="00EF2059"/>
    <w:rsid w:val="00F039A0"/>
    <w:rsid w:val="00F042AC"/>
    <w:rsid w:val="00F16A1B"/>
    <w:rsid w:val="00F2619D"/>
    <w:rsid w:val="00F26431"/>
    <w:rsid w:val="00F3684A"/>
    <w:rsid w:val="00F45B9B"/>
    <w:rsid w:val="00F61354"/>
    <w:rsid w:val="00F6521D"/>
    <w:rsid w:val="00FA20B5"/>
    <w:rsid w:val="00FB61B5"/>
    <w:rsid w:val="00FC22E1"/>
    <w:rsid w:val="00FC4F9C"/>
    <w:rsid w:val="00FD4DC8"/>
    <w:rsid w:val="00FD54CF"/>
    <w:rsid w:val="00FE4FB1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59E57-C037-4076-BCDA-2E7243F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F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91A"/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66B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7A7"/>
  </w:style>
  <w:style w:type="paragraph" w:styleId="a7">
    <w:name w:val="footer"/>
    <w:basedOn w:val="a"/>
    <w:link w:val="a8"/>
    <w:uiPriority w:val="99"/>
    <w:unhideWhenUsed/>
    <w:rsid w:val="00C2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7A7"/>
  </w:style>
  <w:style w:type="paragraph" w:styleId="a9">
    <w:name w:val="Balloon Text"/>
    <w:basedOn w:val="a"/>
    <w:link w:val="aa"/>
    <w:uiPriority w:val="99"/>
    <w:semiHidden/>
    <w:unhideWhenUsed/>
    <w:rsid w:val="0097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детей с нарушением зрения</vt:lpstr>
    </vt:vector>
  </TitlesOfParts>
  <Company>GAS-GAO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детей с нарушением зрения</dc:title>
  <dc:subject/>
  <dc:creator>FAT-MP</dc:creator>
  <cp:keywords/>
  <dc:description/>
  <cp:lastModifiedBy>Кацап Людмила Генадьевна</cp:lastModifiedBy>
  <cp:revision>4</cp:revision>
  <cp:lastPrinted>2016-02-04T07:57:00Z</cp:lastPrinted>
  <dcterms:created xsi:type="dcterms:W3CDTF">2016-02-04T08:03:00Z</dcterms:created>
  <dcterms:modified xsi:type="dcterms:W3CDTF">2016-03-30T11:16:00Z</dcterms:modified>
</cp:coreProperties>
</file>